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883CDE">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883CDE">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883CDE">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883CDE">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Правовое регулирование цифровой экономики</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09.03.02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Информационные системы и технологии</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Цифровизация экономической деятельности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4866E4E5" w:rsidR="00A77598" w:rsidRPr="0027112C" w:rsidRDefault="0027112C"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883CDE" w:rsidRDefault="007A7979" w:rsidP="00511619">
            <w:pPr>
              <w:rPr>
                <w:rFonts w:ascii="Times New Roman" w:hAnsi="Times New Roman" w:cs="Times New Roman"/>
                <w:sz w:val="20"/>
                <w:szCs w:val="20"/>
              </w:rPr>
            </w:pPr>
            <w:proofErr w:type="spellStart"/>
            <w:r w:rsidRPr="00883CDE">
              <w:rPr>
                <w:rFonts w:ascii="Times New Roman" w:hAnsi="Times New Roman" w:cs="Times New Roman"/>
                <w:sz w:val="20"/>
                <w:szCs w:val="20"/>
              </w:rPr>
              <w:t>к.ю.н</w:t>
            </w:r>
            <w:proofErr w:type="spellEnd"/>
            <w:r w:rsidRPr="00883CDE">
              <w:rPr>
                <w:rFonts w:ascii="Times New Roman" w:hAnsi="Times New Roman" w:cs="Times New Roman"/>
                <w:sz w:val="20"/>
                <w:szCs w:val="20"/>
              </w:rPr>
              <w:t>, Абрамова Елена Николаевна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7</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48</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60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7</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20</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48</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60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71607216" w:rsidR="004475DA" w:rsidRPr="0027112C" w:rsidRDefault="0027112C"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60794B20"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883CDE">
              <w:rPr>
                <w:noProof/>
                <w:webHidden/>
              </w:rPr>
              <w:t>3</w:t>
            </w:r>
            <w:r w:rsidR="00D75436">
              <w:rPr>
                <w:noProof/>
                <w:webHidden/>
              </w:rPr>
              <w:fldChar w:fldCharType="end"/>
            </w:r>
          </w:hyperlink>
        </w:p>
        <w:p w14:paraId="48630344" w14:textId="34A2277E" w:rsidR="00D75436" w:rsidRDefault="004E30D4">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883CDE">
              <w:rPr>
                <w:noProof/>
                <w:webHidden/>
              </w:rPr>
              <w:t>3</w:t>
            </w:r>
            <w:r w:rsidR="00D75436">
              <w:rPr>
                <w:noProof/>
                <w:webHidden/>
              </w:rPr>
              <w:fldChar w:fldCharType="end"/>
            </w:r>
          </w:hyperlink>
        </w:p>
        <w:p w14:paraId="19812FA2" w14:textId="4C1DE8F2" w:rsidR="00D75436" w:rsidRDefault="004E30D4">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883CDE">
              <w:rPr>
                <w:noProof/>
                <w:webHidden/>
              </w:rPr>
              <w:t>3</w:t>
            </w:r>
            <w:r w:rsidR="00D75436">
              <w:rPr>
                <w:noProof/>
                <w:webHidden/>
              </w:rPr>
              <w:fldChar w:fldCharType="end"/>
            </w:r>
          </w:hyperlink>
        </w:p>
        <w:p w14:paraId="0C0D0ADC" w14:textId="117A126F" w:rsidR="00D75436" w:rsidRDefault="004E30D4">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883CDE">
              <w:rPr>
                <w:noProof/>
                <w:webHidden/>
              </w:rPr>
              <w:t>4</w:t>
            </w:r>
            <w:r w:rsidR="00D75436">
              <w:rPr>
                <w:noProof/>
                <w:webHidden/>
              </w:rPr>
              <w:fldChar w:fldCharType="end"/>
            </w:r>
          </w:hyperlink>
        </w:p>
        <w:p w14:paraId="6B664574" w14:textId="71926CDF" w:rsidR="00D75436" w:rsidRDefault="004E30D4">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883CDE">
              <w:rPr>
                <w:noProof/>
                <w:webHidden/>
              </w:rPr>
              <w:t>6</w:t>
            </w:r>
            <w:r w:rsidR="00D75436">
              <w:rPr>
                <w:noProof/>
                <w:webHidden/>
              </w:rPr>
              <w:fldChar w:fldCharType="end"/>
            </w:r>
          </w:hyperlink>
        </w:p>
        <w:p w14:paraId="4D83616F" w14:textId="3572C7E9" w:rsidR="00D75436" w:rsidRDefault="004E30D4">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883CDE">
              <w:rPr>
                <w:noProof/>
                <w:webHidden/>
              </w:rPr>
              <w:t>6</w:t>
            </w:r>
            <w:r w:rsidR="00D75436">
              <w:rPr>
                <w:noProof/>
                <w:webHidden/>
              </w:rPr>
              <w:fldChar w:fldCharType="end"/>
            </w:r>
          </w:hyperlink>
        </w:p>
        <w:p w14:paraId="443DC78D" w14:textId="645B92C1" w:rsidR="00D75436" w:rsidRDefault="004E30D4">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883CDE">
              <w:rPr>
                <w:noProof/>
                <w:webHidden/>
              </w:rPr>
              <w:t>7</w:t>
            </w:r>
            <w:r w:rsidR="00D75436">
              <w:rPr>
                <w:noProof/>
                <w:webHidden/>
              </w:rPr>
              <w:fldChar w:fldCharType="end"/>
            </w:r>
          </w:hyperlink>
        </w:p>
        <w:p w14:paraId="111D391A" w14:textId="2632CA10" w:rsidR="00D75436" w:rsidRDefault="004E30D4">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883CDE">
              <w:rPr>
                <w:noProof/>
                <w:webHidden/>
              </w:rPr>
              <w:t>7</w:t>
            </w:r>
            <w:r w:rsidR="00D75436">
              <w:rPr>
                <w:noProof/>
                <w:webHidden/>
              </w:rPr>
              <w:fldChar w:fldCharType="end"/>
            </w:r>
          </w:hyperlink>
        </w:p>
        <w:p w14:paraId="29245BDC" w14:textId="03EC0026" w:rsidR="00D75436" w:rsidRDefault="004E30D4">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883CDE">
              <w:rPr>
                <w:noProof/>
                <w:webHidden/>
              </w:rPr>
              <w:t>7</w:t>
            </w:r>
            <w:r w:rsidR="00D75436">
              <w:rPr>
                <w:noProof/>
                <w:webHidden/>
              </w:rPr>
              <w:fldChar w:fldCharType="end"/>
            </w:r>
          </w:hyperlink>
        </w:p>
        <w:p w14:paraId="72E4D059" w14:textId="696498B2" w:rsidR="00D75436" w:rsidRDefault="004E30D4">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883CDE">
              <w:rPr>
                <w:noProof/>
                <w:webHidden/>
              </w:rPr>
              <w:t>9</w:t>
            </w:r>
            <w:r w:rsidR="00D75436">
              <w:rPr>
                <w:noProof/>
                <w:webHidden/>
              </w:rPr>
              <w:fldChar w:fldCharType="end"/>
            </w:r>
          </w:hyperlink>
        </w:p>
        <w:p w14:paraId="4F19E6D5" w14:textId="0D3BA79B" w:rsidR="00D75436" w:rsidRDefault="004E30D4">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883CDE">
              <w:rPr>
                <w:noProof/>
                <w:webHidden/>
              </w:rPr>
              <w:t>10</w:t>
            </w:r>
            <w:r w:rsidR="00D75436">
              <w:rPr>
                <w:noProof/>
                <w:webHidden/>
              </w:rPr>
              <w:fldChar w:fldCharType="end"/>
            </w:r>
          </w:hyperlink>
        </w:p>
        <w:p w14:paraId="2FB96700" w14:textId="444376D4" w:rsidR="00D75436" w:rsidRDefault="004E30D4">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883CDE">
              <w:rPr>
                <w:noProof/>
                <w:webHidden/>
              </w:rPr>
              <w:t>11</w:t>
            </w:r>
            <w:r w:rsidR="00D75436">
              <w:rPr>
                <w:noProof/>
                <w:webHidden/>
              </w:rPr>
              <w:fldChar w:fldCharType="end"/>
            </w:r>
          </w:hyperlink>
        </w:p>
        <w:p w14:paraId="76B13ADF" w14:textId="4299BA7C" w:rsidR="00D75436" w:rsidRDefault="004E30D4">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883CDE">
              <w:rPr>
                <w:noProof/>
                <w:webHidden/>
              </w:rPr>
              <w:t>11</w:t>
            </w:r>
            <w:r w:rsidR="00D75436">
              <w:rPr>
                <w:noProof/>
                <w:webHidden/>
              </w:rPr>
              <w:fldChar w:fldCharType="end"/>
            </w:r>
          </w:hyperlink>
        </w:p>
        <w:p w14:paraId="082C6EFB" w14:textId="27604257" w:rsidR="00D75436" w:rsidRDefault="004E30D4">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883CDE">
              <w:rPr>
                <w:noProof/>
                <w:webHidden/>
              </w:rPr>
              <w:t>11</w:t>
            </w:r>
            <w:r w:rsidR="00D75436">
              <w:rPr>
                <w:noProof/>
                <w:webHidden/>
              </w:rPr>
              <w:fldChar w:fldCharType="end"/>
            </w:r>
          </w:hyperlink>
        </w:p>
        <w:p w14:paraId="2BAA514D" w14:textId="7B8C957D" w:rsidR="00D75436" w:rsidRDefault="004E30D4">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883CDE">
              <w:rPr>
                <w:noProof/>
                <w:webHidden/>
              </w:rPr>
              <w:t>11</w:t>
            </w:r>
            <w:r w:rsidR="00D75436">
              <w:rPr>
                <w:noProof/>
                <w:webHidden/>
              </w:rPr>
              <w:fldChar w:fldCharType="end"/>
            </w:r>
          </w:hyperlink>
        </w:p>
        <w:p w14:paraId="3FFDC0B4" w14:textId="5763FA78" w:rsidR="00D75436" w:rsidRDefault="004E30D4">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883CDE">
              <w:rPr>
                <w:noProof/>
                <w:webHidden/>
              </w:rPr>
              <w:t>11</w:t>
            </w:r>
            <w:r w:rsidR="00D75436">
              <w:rPr>
                <w:noProof/>
                <w:webHidden/>
              </w:rPr>
              <w:fldChar w:fldCharType="end"/>
            </w:r>
          </w:hyperlink>
        </w:p>
        <w:p w14:paraId="04D6890B" w14:textId="58695C59" w:rsidR="00D75436" w:rsidRDefault="004E30D4">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883CDE">
              <w:rPr>
                <w:noProof/>
                <w:webHidden/>
              </w:rPr>
              <w:t>11</w:t>
            </w:r>
            <w:r w:rsidR="00D75436">
              <w:rPr>
                <w:noProof/>
                <w:webHidden/>
              </w:rPr>
              <w:fldChar w:fldCharType="end"/>
            </w:r>
          </w:hyperlink>
        </w:p>
        <w:p w14:paraId="355421B2" w14:textId="0D4963D8" w:rsidR="00D75436" w:rsidRDefault="004E30D4">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883CDE">
              <w:rPr>
                <w:noProof/>
                <w:webHidden/>
              </w:rPr>
              <w:t>11</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883CDE">
            <w:pPr>
              <w:jc w:val="both"/>
              <w:rPr>
                <w:rFonts w:ascii="Times New Roman" w:hAnsi="Times New Roman" w:cs="Times New Roman"/>
                <w:sz w:val="28"/>
                <w:szCs w:val="28"/>
              </w:rPr>
            </w:pPr>
            <w:r w:rsidRPr="00352B6F">
              <w:rPr>
                <w:rFonts w:ascii="Times New Roman" w:hAnsi="Times New Roman" w:cs="Times New Roman"/>
                <w:sz w:val="24"/>
                <w:szCs w:val="28"/>
              </w:rPr>
              <w:t>Овладение знаниями законодательства в сфере цифровой экономики и навыками применения и толкования нормативных правовых актов в сфере цифровой экономики.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83CDE">
      <w:pPr>
        <w:pStyle w:val="Style5"/>
        <w:widowControl/>
      </w:pPr>
      <w:r w:rsidRPr="00352B6F">
        <w:rPr>
          <w:sz w:val="28"/>
          <w:szCs w:val="28"/>
        </w:rPr>
        <w:t>Дисциплина</w:t>
      </w:r>
      <w:r w:rsidR="004C3083" w:rsidRPr="00352B6F">
        <w:rPr>
          <w:sz w:val="28"/>
          <w:szCs w:val="28"/>
        </w:rPr>
        <w:t xml:space="preserve"> Б1.В</w:t>
      </w:r>
      <w:r w:rsidRPr="00352B6F">
        <w:rPr>
          <w:sz w:val="28"/>
          <w:szCs w:val="28"/>
        </w:rPr>
        <w:t xml:space="preserve"> Правовое регулирование цифровой экономики</w:t>
      </w:r>
      <w:r w:rsidR="00FF4AA6" w:rsidRPr="00352B6F">
        <w:rPr>
          <w:sz w:val="28"/>
          <w:szCs w:val="28"/>
        </w:rPr>
        <w:t xml:space="preserve"> </w:t>
      </w:r>
      <w:r w:rsidR="00653999" w:rsidRPr="00352B6F">
        <w:rPr>
          <w:sz w:val="28"/>
          <w:szCs w:val="28"/>
        </w:rPr>
        <w:t>относится к части, формируемой участниками образовательных отношений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6"/>
        <w:gridCol w:w="2019"/>
        <w:gridCol w:w="5435"/>
      </w:tblGrid>
      <w:tr w:rsidR="00751095" w:rsidRPr="00883CDE"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883CDE"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883CDE">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883CDE"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883CDE">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883CDE" w:rsidRDefault="00751095" w:rsidP="009207A4">
            <w:pPr>
              <w:tabs>
                <w:tab w:val="left" w:pos="0"/>
              </w:tabs>
              <w:jc w:val="center"/>
              <w:rPr>
                <w:rFonts w:ascii="Times New Roman" w:hAnsi="Times New Roman" w:cs="Times New Roman"/>
                <w:lang w:bidi="ru-RU"/>
              </w:rPr>
            </w:pPr>
            <w:r w:rsidRPr="00883CDE">
              <w:rPr>
                <w:rFonts w:ascii="Times New Roman" w:hAnsi="Times New Roman" w:cs="Times New Roman"/>
                <w:b/>
              </w:rPr>
              <w:t>Планируемые результаты обучения по дисциплине</w:t>
            </w:r>
          </w:p>
          <w:p w14:paraId="4A80ACB9" w14:textId="77777777" w:rsidR="00751095" w:rsidRPr="00883CDE"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883CDE"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883CDE" w:rsidRDefault="00FD518F" w:rsidP="009207A4">
            <w:pPr>
              <w:widowControl w:val="0"/>
              <w:tabs>
                <w:tab w:val="left" w:pos="0"/>
              </w:tabs>
              <w:autoSpaceDE w:val="0"/>
              <w:autoSpaceDN w:val="0"/>
              <w:rPr>
                <w:rFonts w:ascii="Times New Roman" w:hAnsi="Times New Roman" w:cs="Times New Roman"/>
              </w:rPr>
            </w:pPr>
            <w:r w:rsidRPr="00883CDE">
              <w:rPr>
                <w:rFonts w:ascii="Times New Roman" w:hAnsi="Times New Roman" w:cs="Times New Roman"/>
              </w:rPr>
              <w:t>УК-10 - Способен формировать нетерпимое отношение к проявлениям экстремизма, терроризма, коррупционному поведению и противодействовать им в профессиональной деятельности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883CDE" w:rsidRDefault="00FD518F" w:rsidP="009207A4">
            <w:pPr>
              <w:widowControl w:val="0"/>
              <w:tabs>
                <w:tab w:val="left" w:pos="0"/>
              </w:tabs>
              <w:autoSpaceDE w:val="0"/>
              <w:autoSpaceDN w:val="0"/>
              <w:rPr>
                <w:rFonts w:ascii="Times New Roman" w:hAnsi="Times New Roman" w:cs="Times New Roman"/>
                <w:lang w:bidi="ru-RU"/>
              </w:rPr>
            </w:pPr>
            <w:r w:rsidRPr="00883CDE">
              <w:rPr>
                <w:rFonts w:ascii="Times New Roman" w:hAnsi="Times New Roman" w:cs="Times New Roman"/>
                <w:lang w:bidi="ru-RU"/>
              </w:rPr>
              <w:t>УК-10.2 - Следует базовым этическим ценностям, демонстрируя нетерпимое отношение к проявлениям экстремизма, терроризма, коррупционному поведению и противодействует им в профессиональной деятельности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883CDE" w:rsidRDefault="00751095" w:rsidP="009207A4">
            <w:pPr>
              <w:autoSpaceDE w:val="0"/>
              <w:autoSpaceDN w:val="0"/>
              <w:adjustRightInd w:val="0"/>
              <w:jc w:val="both"/>
              <w:rPr>
                <w:rFonts w:ascii="Times New Roman" w:hAnsi="Times New Roman" w:cs="Times New Roman"/>
              </w:rPr>
            </w:pPr>
            <w:r w:rsidRPr="00883CDE">
              <w:rPr>
                <w:rFonts w:ascii="Times New Roman" w:hAnsi="Times New Roman" w:cs="Times New Roman"/>
              </w:rPr>
              <w:t xml:space="preserve">Знать: </w:t>
            </w:r>
            <w:r w:rsidR="00316402" w:rsidRPr="00883CDE">
              <w:rPr>
                <w:rFonts w:ascii="Times New Roman" w:hAnsi="Times New Roman" w:cs="Times New Roman"/>
              </w:rPr>
              <w:t>основные этические нормы, признаки неправомерного и недобросовестного поведения.</w:t>
            </w:r>
            <w:r w:rsidRPr="00883CDE">
              <w:rPr>
                <w:rFonts w:ascii="Times New Roman" w:hAnsi="Times New Roman" w:cs="Times New Roman"/>
              </w:rPr>
              <w:t xml:space="preserve"> </w:t>
            </w:r>
          </w:p>
          <w:p w14:paraId="1D618C66" w14:textId="00124F5A" w:rsidR="00751095" w:rsidRPr="00883CDE" w:rsidRDefault="00751095" w:rsidP="009207A4">
            <w:pPr>
              <w:autoSpaceDE w:val="0"/>
              <w:autoSpaceDN w:val="0"/>
              <w:adjustRightInd w:val="0"/>
              <w:jc w:val="both"/>
              <w:rPr>
                <w:rFonts w:ascii="Times New Roman" w:hAnsi="Times New Roman" w:cs="Times New Roman"/>
              </w:rPr>
            </w:pPr>
            <w:r w:rsidRPr="00883CDE">
              <w:rPr>
                <w:rFonts w:ascii="Times New Roman" w:hAnsi="Times New Roman" w:cs="Times New Roman"/>
              </w:rPr>
              <w:t xml:space="preserve">Уметь: </w:t>
            </w:r>
            <w:r w:rsidR="00FD518F" w:rsidRPr="00883CDE">
              <w:rPr>
                <w:rFonts w:ascii="Times New Roman" w:hAnsi="Times New Roman" w:cs="Times New Roman"/>
              </w:rPr>
              <w:t>выявлять признаки неправомерного и недобросовестного поведения в профессиональной деятельности</w:t>
            </w:r>
            <w:r w:rsidRPr="00883CDE">
              <w:rPr>
                <w:rFonts w:ascii="Times New Roman" w:hAnsi="Times New Roman" w:cs="Times New Roman"/>
              </w:rPr>
              <w:t xml:space="preserve">. </w:t>
            </w:r>
          </w:p>
          <w:p w14:paraId="253C4FDD" w14:textId="597ACE7D" w:rsidR="00751095" w:rsidRPr="00883CDE" w:rsidRDefault="00751095" w:rsidP="00FD518F">
            <w:pPr>
              <w:autoSpaceDE w:val="0"/>
              <w:autoSpaceDN w:val="0"/>
              <w:adjustRightInd w:val="0"/>
              <w:jc w:val="both"/>
              <w:rPr>
                <w:rFonts w:ascii="Times New Roman" w:hAnsi="Times New Roman" w:cs="Times New Roman"/>
                <w:lang w:bidi="ru-RU"/>
              </w:rPr>
            </w:pPr>
            <w:r w:rsidRPr="00883CDE">
              <w:rPr>
                <w:rFonts w:ascii="Times New Roman" w:hAnsi="Times New Roman" w:cs="Times New Roman"/>
              </w:rPr>
              <w:t xml:space="preserve">Владеть: </w:t>
            </w:r>
            <w:r w:rsidR="00FD518F" w:rsidRPr="00883CDE">
              <w:rPr>
                <w:rFonts w:ascii="Times New Roman" w:hAnsi="Times New Roman" w:cs="Times New Roman"/>
              </w:rPr>
              <w:t>навыками противодействия неправомерному и недобросовестному поведению в профессиональной деятельности</w:t>
            </w:r>
            <w:r w:rsidRPr="00883CDE">
              <w:rPr>
                <w:rFonts w:ascii="Times New Roman" w:hAnsi="Times New Roman" w:cs="Times New Roman"/>
              </w:rPr>
              <w:t>.</w:t>
            </w:r>
          </w:p>
        </w:tc>
      </w:tr>
      <w:tr w:rsidR="00751095" w:rsidRPr="00883CDE" w14:paraId="716F0CDB"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028A04AB" w14:textId="77777777" w:rsidR="00751095" w:rsidRPr="00883CDE" w:rsidRDefault="00FD518F" w:rsidP="009207A4">
            <w:pPr>
              <w:widowControl w:val="0"/>
              <w:tabs>
                <w:tab w:val="left" w:pos="0"/>
              </w:tabs>
              <w:autoSpaceDE w:val="0"/>
              <w:autoSpaceDN w:val="0"/>
              <w:rPr>
                <w:rFonts w:ascii="Times New Roman" w:hAnsi="Times New Roman" w:cs="Times New Roman"/>
              </w:rPr>
            </w:pPr>
            <w:r w:rsidRPr="00883CDE">
              <w:rPr>
                <w:rFonts w:ascii="Times New Roman" w:hAnsi="Times New Roman" w:cs="Times New Roman"/>
              </w:rPr>
              <w:t>ПК-7 - Знание специфики цифровой экономики и роли сквозных технологий в ней</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03E1C354" w14:textId="77777777" w:rsidR="00751095" w:rsidRPr="00883CDE" w:rsidRDefault="00FD518F" w:rsidP="009207A4">
            <w:pPr>
              <w:widowControl w:val="0"/>
              <w:tabs>
                <w:tab w:val="left" w:pos="0"/>
              </w:tabs>
              <w:autoSpaceDE w:val="0"/>
              <w:autoSpaceDN w:val="0"/>
              <w:rPr>
                <w:rFonts w:ascii="Times New Roman" w:hAnsi="Times New Roman" w:cs="Times New Roman"/>
                <w:lang w:bidi="ru-RU"/>
              </w:rPr>
            </w:pPr>
            <w:r w:rsidRPr="00883CDE">
              <w:rPr>
                <w:rFonts w:ascii="Times New Roman" w:hAnsi="Times New Roman" w:cs="Times New Roman"/>
                <w:lang w:bidi="ru-RU"/>
              </w:rPr>
              <w:t>ПК-7.3 - Имеет навыки применения сквозных технологий при решении профессиональных задач в области цифровой экономики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070F31A2" w14:textId="77777777" w:rsidR="00751095" w:rsidRPr="00883CDE" w:rsidRDefault="00751095" w:rsidP="009207A4">
            <w:pPr>
              <w:autoSpaceDE w:val="0"/>
              <w:autoSpaceDN w:val="0"/>
              <w:adjustRightInd w:val="0"/>
              <w:jc w:val="both"/>
              <w:rPr>
                <w:rFonts w:ascii="Times New Roman" w:hAnsi="Times New Roman" w:cs="Times New Roman"/>
              </w:rPr>
            </w:pPr>
            <w:r w:rsidRPr="00883CDE">
              <w:rPr>
                <w:rFonts w:ascii="Times New Roman" w:hAnsi="Times New Roman" w:cs="Times New Roman"/>
              </w:rPr>
              <w:t xml:space="preserve">Знать: </w:t>
            </w:r>
            <w:r w:rsidR="00316402" w:rsidRPr="00883CDE">
              <w:rPr>
                <w:rFonts w:ascii="Times New Roman" w:hAnsi="Times New Roman" w:cs="Times New Roman"/>
              </w:rPr>
              <w:t>основы российского законодательства в сфере регулирования цифровых технологий</w:t>
            </w:r>
            <w:r w:rsidRPr="00883CDE">
              <w:rPr>
                <w:rFonts w:ascii="Times New Roman" w:hAnsi="Times New Roman" w:cs="Times New Roman"/>
              </w:rPr>
              <w:t xml:space="preserve"> </w:t>
            </w:r>
          </w:p>
          <w:p w14:paraId="6CEFBC3A" w14:textId="77777777" w:rsidR="00751095" w:rsidRPr="00883CDE" w:rsidRDefault="00751095" w:rsidP="009207A4">
            <w:pPr>
              <w:autoSpaceDE w:val="0"/>
              <w:autoSpaceDN w:val="0"/>
              <w:adjustRightInd w:val="0"/>
              <w:jc w:val="both"/>
              <w:rPr>
                <w:rFonts w:ascii="Times New Roman" w:hAnsi="Times New Roman" w:cs="Times New Roman"/>
              </w:rPr>
            </w:pPr>
            <w:r w:rsidRPr="00883CDE">
              <w:rPr>
                <w:rFonts w:ascii="Times New Roman" w:hAnsi="Times New Roman" w:cs="Times New Roman"/>
              </w:rPr>
              <w:t xml:space="preserve">Уметь: </w:t>
            </w:r>
            <w:r w:rsidR="00FD518F" w:rsidRPr="00883CDE">
              <w:rPr>
                <w:rFonts w:ascii="Times New Roman" w:hAnsi="Times New Roman" w:cs="Times New Roman"/>
              </w:rPr>
              <w:t>давать правильную правовую квалификацию явлениям окружающей действительности, связанным с цифровыми технологиями, в том числе в профессиональной деятельности</w:t>
            </w:r>
            <w:r w:rsidRPr="00883CDE">
              <w:rPr>
                <w:rFonts w:ascii="Times New Roman" w:hAnsi="Times New Roman" w:cs="Times New Roman"/>
              </w:rPr>
              <w:t xml:space="preserve">. </w:t>
            </w:r>
          </w:p>
          <w:p w14:paraId="4414EA58" w14:textId="77777777" w:rsidR="00751095" w:rsidRPr="00883CDE" w:rsidRDefault="00751095" w:rsidP="00FD518F">
            <w:pPr>
              <w:autoSpaceDE w:val="0"/>
              <w:autoSpaceDN w:val="0"/>
              <w:adjustRightInd w:val="0"/>
              <w:jc w:val="both"/>
              <w:rPr>
                <w:rFonts w:ascii="Times New Roman" w:hAnsi="Times New Roman" w:cs="Times New Roman"/>
                <w:lang w:bidi="ru-RU"/>
              </w:rPr>
            </w:pPr>
            <w:r w:rsidRPr="00883CDE">
              <w:rPr>
                <w:rFonts w:ascii="Times New Roman" w:hAnsi="Times New Roman" w:cs="Times New Roman"/>
              </w:rPr>
              <w:t xml:space="preserve">Владеть: </w:t>
            </w:r>
            <w:r w:rsidR="00FD518F" w:rsidRPr="00883CDE">
              <w:rPr>
                <w:rFonts w:ascii="Times New Roman" w:hAnsi="Times New Roman" w:cs="Times New Roman"/>
              </w:rPr>
              <w:t>навыками толкования и применения гражданского законодательства в сфере правового регулирования цифровой экономики при решении профессиональных задач</w:t>
            </w:r>
            <w:r w:rsidRPr="00883CDE">
              <w:rPr>
                <w:rFonts w:ascii="Times New Roman" w:hAnsi="Times New Roman" w:cs="Times New Roman"/>
              </w:rPr>
              <w:t>.</w:t>
            </w:r>
          </w:p>
        </w:tc>
      </w:tr>
    </w:tbl>
    <w:p w14:paraId="010B1EC2" w14:textId="77777777" w:rsidR="00E1429F" w:rsidRPr="00883CDE"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883CDE" w:rsidRDefault="004535A3" w:rsidP="007F544A">
            <w:pPr>
              <w:widowControl w:val="0"/>
              <w:tabs>
                <w:tab w:val="left" w:pos="0"/>
              </w:tabs>
              <w:autoSpaceDE w:val="0"/>
              <w:autoSpaceDN w:val="0"/>
              <w:jc w:val="center"/>
              <w:rPr>
                <w:rFonts w:ascii="Times New Roman" w:hAnsi="Times New Roman" w:cs="Times New Roman"/>
                <w:b/>
              </w:rPr>
            </w:pPr>
            <w:r w:rsidRPr="00883CDE">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883CDE" w:rsidRDefault="004535A3" w:rsidP="00546A9C">
            <w:pPr>
              <w:tabs>
                <w:tab w:val="left" w:pos="0"/>
              </w:tabs>
              <w:jc w:val="center"/>
              <w:rPr>
                <w:rFonts w:ascii="Times New Roman" w:hAnsi="Times New Roman" w:cs="Times New Roman"/>
                <w:b/>
              </w:rPr>
            </w:pPr>
            <w:r w:rsidRPr="00883CDE">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883CDE" w:rsidRDefault="004535A3" w:rsidP="007F544A">
            <w:pPr>
              <w:tabs>
                <w:tab w:val="left" w:pos="0"/>
              </w:tabs>
              <w:jc w:val="center"/>
              <w:rPr>
                <w:rFonts w:ascii="Times New Roman" w:hAnsi="Times New Roman" w:cs="Times New Roman"/>
                <w:b/>
              </w:rPr>
            </w:pPr>
            <w:r w:rsidRPr="00883CDE">
              <w:rPr>
                <w:rFonts w:ascii="Times New Roman" w:hAnsi="Times New Roman" w:cs="Times New Roman"/>
                <w:b/>
              </w:rPr>
              <w:t xml:space="preserve">Объем дисциплины </w:t>
            </w:r>
          </w:p>
          <w:p w14:paraId="5F18268E" w14:textId="58058D90" w:rsidR="004535A3" w:rsidRPr="00883CDE" w:rsidRDefault="004535A3" w:rsidP="007F544A">
            <w:pPr>
              <w:widowControl w:val="0"/>
              <w:tabs>
                <w:tab w:val="left" w:pos="0"/>
              </w:tabs>
              <w:autoSpaceDE w:val="0"/>
              <w:autoSpaceDN w:val="0"/>
              <w:jc w:val="center"/>
              <w:rPr>
                <w:rFonts w:ascii="Times New Roman" w:hAnsi="Times New Roman" w:cs="Times New Roman"/>
                <w:b/>
              </w:rPr>
            </w:pPr>
            <w:r w:rsidRPr="00883CDE">
              <w:rPr>
                <w:rFonts w:ascii="Times New Roman" w:hAnsi="Times New Roman" w:cs="Times New Roman"/>
                <w:b/>
              </w:rPr>
              <w:t>(ак</w:t>
            </w:r>
            <w:r w:rsidR="00AE2B1A" w:rsidRPr="00883CDE">
              <w:rPr>
                <w:rFonts w:ascii="Times New Roman" w:hAnsi="Times New Roman" w:cs="Times New Roman"/>
                <w:b/>
              </w:rPr>
              <w:t>адемические</w:t>
            </w:r>
            <w:r w:rsidRPr="00883CDE">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883CDE"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883CDE"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883CDE" w:rsidRDefault="000B317E" w:rsidP="007F544A">
            <w:pPr>
              <w:widowControl w:val="0"/>
              <w:tabs>
                <w:tab w:val="left" w:pos="0"/>
              </w:tabs>
              <w:autoSpaceDE w:val="0"/>
              <w:autoSpaceDN w:val="0"/>
              <w:jc w:val="center"/>
              <w:rPr>
                <w:rFonts w:ascii="Times New Roman" w:hAnsi="Times New Roman" w:cs="Times New Roman"/>
                <w:b/>
              </w:rPr>
            </w:pPr>
            <w:r w:rsidRPr="00883CDE">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883CDE"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883CDE" w:rsidRDefault="000B317E" w:rsidP="007F544A">
            <w:pPr>
              <w:widowControl w:val="0"/>
              <w:tabs>
                <w:tab w:val="left" w:pos="0"/>
              </w:tabs>
              <w:autoSpaceDE w:val="0"/>
              <w:autoSpaceDN w:val="0"/>
              <w:jc w:val="center"/>
              <w:rPr>
                <w:rFonts w:ascii="Times New Roman" w:hAnsi="Times New Roman" w:cs="Times New Roman"/>
                <w:b/>
              </w:rPr>
            </w:pPr>
            <w:r w:rsidRPr="00883CDE">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883CDE"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883CDE"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883CDE" w:rsidRDefault="004475DA" w:rsidP="007F544A">
            <w:pPr>
              <w:widowControl w:val="0"/>
              <w:tabs>
                <w:tab w:val="left" w:pos="0"/>
              </w:tabs>
              <w:autoSpaceDE w:val="0"/>
              <w:autoSpaceDN w:val="0"/>
              <w:jc w:val="center"/>
              <w:rPr>
                <w:rFonts w:ascii="Times New Roman" w:hAnsi="Times New Roman" w:cs="Times New Roman"/>
                <w:b/>
              </w:rPr>
            </w:pPr>
            <w:r w:rsidRPr="00883CDE">
              <w:rPr>
                <w:rFonts w:ascii="Times New Roman" w:hAnsi="Times New Roman" w:cs="Times New Roman"/>
                <w:b/>
              </w:rPr>
              <w:t>ЗЛТ</w:t>
            </w:r>
          </w:p>
        </w:tc>
        <w:tc>
          <w:tcPr>
            <w:tcW w:w="360" w:type="pct"/>
            <w:shd w:val="clear" w:color="auto" w:fill="auto"/>
            <w:vAlign w:val="center"/>
            <w:hideMark/>
          </w:tcPr>
          <w:p w14:paraId="144D21A6" w14:textId="77777777" w:rsidR="004475DA" w:rsidRPr="00883CDE" w:rsidRDefault="004475DA" w:rsidP="007F544A">
            <w:pPr>
              <w:widowControl w:val="0"/>
              <w:tabs>
                <w:tab w:val="left" w:pos="0"/>
              </w:tabs>
              <w:autoSpaceDE w:val="0"/>
              <w:autoSpaceDN w:val="0"/>
              <w:jc w:val="center"/>
              <w:rPr>
                <w:rFonts w:ascii="Times New Roman" w:hAnsi="Times New Roman" w:cs="Times New Roman"/>
                <w:b/>
              </w:rPr>
            </w:pPr>
            <w:r w:rsidRPr="00883CDE">
              <w:rPr>
                <w:rFonts w:ascii="Times New Roman" w:hAnsi="Times New Roman" w:cs="Times New Roman"/>
                <w:b/>
              </w:rPr>
              <w:t>ПЗ</w:t>
            </w:r>
          </w:p>
        </w:tc>
        <w:tc>
          <w:tcPr>
            <w:tcW w:w="358" w:type="pct"/>
            <w:shd w:val="clear" w:color="auto" w:fill="auto"/>
            <w:vAlign w:val="center"/>
            <w:hideMark/>
          </w:tcPr>
          <w:p w14:paraId="19AF07D1" w14:textId="452663C9" w:rsidR="004475DA" w:rsidRPr="00883CDE" w:rsidRDefault="000A0ED4" w:rsidP="004535A3">
            <w:pPr>
              <w:widowControl w:val="0"/>
              <w:tabs>
                <w:tab w:val="left" w:pos="0"/>
              </w:tabs>
              <w:autoSpaceDE w:val="0"/>
              <w:autoSpaceDN w:val="0"/>
              <w:jc w:val="center"/>
              <w:rPr>
                <w:rFonts w:ascii="Times New Roman" w:hAnsi="Times New Roman" w:cs="Times New Roman"/>
                <w:b/>
              </w:rPr>
            </w:pPr>
            <w:r w:rsidRPr="00883CDE">
              <w:rPr>
                <w:rFonts w:ascii="Times New Roman" w:hAnsi="Times New Roman" w:cs="Times New Roman"/>
                <w:b/>
              </w:rPr>
              <w:t>ЛР</w:t>
            </w:r>
          </w:p>
        </w:tc>
        <w:tc>
          <w:tcPr>
            <w:tcW w:w="358" w:type="pct"/>
            <w:vMerge/>
            <w:shd w:val="clear" w:color="auto" w:fill="auto"/>
            <w:vAlign w:val="center"/>
            <w:hideMark/>
          </w:tcPr>
          <w:p w14:paraId="0F94578B" w14:textId="1775B50A" w:rsidR="004475DA" w:rsidRPr="00883CDE"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883CDE" w:rsidRDefault="00E948C3" w:rsidP="001116DF">
            <w:pPr>
              <w:widowControl w:val="0"/>
              <w:tabs>
                <w:tab w:val="left" w:pos="0"/>
              </w:tabs>
              <w:autoSpaceDE w:val="0"/>
              <w:autoSpaceDN w:val="0"/>
              <w:rPr>
                <w:rFonts w:ascii="Times New Roman" w:hAnsi="Times New Roman" w:cs="Times New Roman"/>
                <w:lang w:bidi="ru-RU"/>
              </w:rPr>
            </w:pPr>
            <w:r w:rsidRPr="00883CDE">
              <w:rPr>
                <w:rFonts w:ascii="Times New Roman" w:hAnsi="Times New Roman" w:cs="Times New Roman"/>
                <w:lang w:bidi="ru-RU"/>
              </w:rPr>
              <w:t>Тема 1. Понятие цифровой экономики и сквозных цифровых технологий.</w:t>
            </w:r>
          </w:p>
        </w:tc>
        <w:tc>
          <w:tcPr>
            <w:tcW w:w="2543" w:type="pct"/>
            <w:gridSpan w:val="2"/>
            <w:shd w:val="clear" w:color="auto" w:fill="auto"/>
          </w:tcPr>
          <w:p w14:paraId="39EE40A9" w14:textId="6A1029DB" w:rsidR="004475DA" w:rsidRPr="00883CDE" w:rsidRDefault="0011347D" w:rsidP="001116DF">
            <w:pPr>
              <w:pStyle w:val="Style5"/>
              <w:widowControl/>
              <w:tabs>
                <w:tab w:val="left" w:pos="0"/>
                <w:tab w:val="left" w:leader="underscore" w:pos="7027"/>
              </w:tabs>
              <w:rPr>
                <w:rFonts w:eastAsiaTheme="minorHAnsi"/>
                <w:sz w:val="22"/>
                <w:szCs w:val="22"/>
                <w:lang w:eastAsia="en-US"/>
              </w:rPr>
            </w:pPr>
            <w:r w:rsidRPr="00883CDE">
              <w:rPr>
                <w:sz w:val="22"/>
                <w:szCs w:val="22"/>
                <w:lang w:bidi="ru-RU"/>
              </w:rPr>
              <w:t>Цифровая экономика как совокупность правоотношений. Сегменты цифровой экономики. Влияние развития цифровой экономики на общественные отношения. Правовое регулирование цифровой экономики в отдельных сферах. Телемедицина и цифровое здравоохранение Образование в условиях цифровой экономики. Государственное регулирование и государственный контроль цифровой экономики. Цифровизация в финансовом и банковском секторе. Интеллектуальная энергетика. Создание глобальных технологических центров. Технология «Умный город».</w:t>
            </w:r>
          </w:p>
        </w:tc>
        <w:tc>
          <w:tcPr>
            <w:tcW w:w="357" w:type="pct"/>
            <w:gridSpan w:val="2"/>
            <w:shd w:val="clear" w:color="auto" w:fill="auto"/>
            <w:vAlign w:val="center"/>
          </w:tcPr>
          <w:p w14:paraId="615145B2" w14:textId="0922B7BD" w:rsidR="004475DA" w:rsidRPr="00883CD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883CDE">
              <w:rPr>
                <w:rFonts w:ascii="Times New Roman" w:hAnsi="Times New Roman" w:cs="Times New Roman"/>
                <w:lang w:bidi="ru-RU"/>
              </w:rPr>
              <w:t>2</w:t>
            </w:r>
          </w:p>
        </w:tc>
        <w:tc>
          <w:tcPr>
            <w:tcW w:w="360" w:type="pct"/>
            <w:shd w:val="clear" w:color="auto" w:fill="auto"/>
            <w:vAlign w:val="center"/>
          </w:tcPr>
          <w:p w14:paraId="05EBA91D" w14:textId="13EF86D5" w:rsidR="004475DA" w:rsidRPr="00883CD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883CDE">
              <w:rPr>
                <w:rFonts w:ascii="Times New Roman" w:hAnsi="Times New Roman" w:cs="Times New Roman"/>
                <w:lang w:bidi="ru-RU"/>
              </w:rPr>
              <w:t>2</w:t>
            </w:r>
          </w:p>
        </w:tc>
        <w:tc>
          <w:tcPr>
            <w:tcW w:w="358" w:type="pct"/>
            <w:shd w:val="clear" w:color="auto" w:fill="auto"/>
            <w:vAlign w:val="center"/>
          </w:tcPr>
          <w:p w14:paraId="6922C76B" w14:textId="6714638E" w:rsidR="004475DA" w:rsidRPr="00883CDE"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883CDE" w:rsidRDefault="0011347D" w:rsidP="00745B7E">
            <w:pPr>
              <w:widowControl w:val="0"/>
              <w:tabs>
                <w:tab w:val="left" w:pos="0"/>
              </w:tabs>
              <w:autoSpaceDE w:val="0"/>
              <w:autoSpaceDN w:val="0"/>
              <w:spacing w:line="240" w:lineRule="auto"/>
              <w:jc w:val="center"/>
              <w:rPr>
                <w:rFonts w:ascii="Times New Roman" w:hAnsi="Times New Roman" w:cs="Times New Roman"/>
              </w:rPr>
            </w:pPr>
            <w:r w:rsidRPr="00883CDE">
              <w:rPr>
                <w:rFonts w:ascii="Times New Roman" w:hAnsi="Times New Roman" w:cs="Times New Roman"/>
                <w:lang w:bidi="ru-RU"/>
              </w:rPr>
              <w:t>4</w:t>
            </w:r>
          </w:p>
        </w:tc>
      </w:tr>
      <w:tr w:rsidR="005B37A7" w:rsidRPr="005B37A7" w14:paraId="0452E534" w14:textId="77777777" w:rsidTr="005B37A7">
        <w:trPr>
          <w:trHeight w:val="283"/>
        </w:trPr>
        <w:tc>
          <w:tcPr>
            <w:tcW w:w="1024" w:type="pct"/>
            <w:shd w:val="clear" w:color="auto" w:fill="auto"/>
            <w:vAlign w:val="center"/>
          </w:tcPr>
          <w:p w14:paraId="4C4D140F" w14:textId="77777777" w:rsidR="004475DA" w:rsidRPr="00883CDE" w:rsidRDefault="00E948C3" w:rsidP="001116DF">
            <w:pPr>
              <w:widowControl w:val="0"/>
              <w:tabs>
                <w:tab w:val="left" w:pos="0"/>
              </w:tabs>
              <w:autoSpaceDE w:val="0"/>
              <w:autoSpaceDN w:val="0"/>
              <w:rPr>
                <w:rFonts w:ascii="Times New Roman" w:hAnsi="Times New Roman" w:cs="Times New Roman"/>
                <w:lang w:bidi="ru-RU"/>
              </w:rPr>
            </w:pPr>
            <w:r w:rsidRPr="00883CDE">
              <w:rPr>
                <w:rFonts w:ascii="Times New Roman" w:hAnsi="Times New Roman" w:cs="Times New Roman"/>
                <w:lang w:bidi="ru-RU"/>
              </w:rPr>
              <w:t>Тема 2. Источники правового регулирования цифровой экономики.</w:t>
            </w:r>
          </w:p>
        </w:tc>
        <w:tc>
          <w:tcPr>
            <w:tcW w:w="2543" w:type="pct"/>
            <w:gridSpan w:val="2"/>
            <w:shd w:val="clear" w:color="auto" w:fill="auto"/>
          </w:tcPr>
          <w:p w14:paraId="44076FDF" w14:textId="77777777" w:rsidR="004475DA" w:rsidRPr="00883CDE" w:rsidRDefault="0011347D" w:rsidP="001116DF">
            <w:pPr>
              <w:pStyle w:val="Style5"/>
              <w:widowControl/>
              <w:tabs>
                <w:tab w:val="left" w:pos="0"/>
                <w:tab w:val="left" w:leader="underscore" w:pos="7027"/>
              </w:tabs>
              <w:rPr>
                <w:rFonts w:eastAsiaTheme="minorHAnsi"/>
                <w:sz w:val="22"/>
                <w:szCs w:val="22"/>
                <w:lang w:eastAsia="en-US"/>
              </w:rPr>
            </w:pPr>
            <w:r w:rsidRPr="00883CDE">
              <w:rPr>
                <w:sz w:val="22"/>
                <w:szCs w:val="22"/>
                <w:lang w:bidi="ru-RU"/>
              </w:rPr>
              <w:t>Стратегия развития информационного общества в РФ на 2017 — 2030 годы.  Доктрина  информационной безопасности РФ 2017 года. Программа «Цифровая экономика Российской Федерации». Новеллы Гражданского кодекса РФ, посвященные цифровой экономике. Модели правового регулирования цифровой экономики зарубежных стран (четыре основные модели).</w:t>
            </w:r>
            <w:r w:rsidRPr="00883CDE">
              <w:rPr>
                <w:sz w:val="22"/>
                <w:szCs w:val="22"/>
                <w:lang w:bidi="ru-RU"/>
              </w:rPr>
              <w:br/>
              <w:t>Международные нормы о цифровой экономике.</w:t>
            </w:r>
          </w:p>
        </w:tc>
        <w:tc>
          <w:tcPr>
            <w:tcW w:w="357" w:type="pct"/>
            <w:gridSpan w:val="2"/>
            <w:shd w:val="clear" w:color="auto" w:fill="auto"/>
            <w:vAlign w:val="center"/>
          </w:tcPr>
          <w:p w14:paraId="6C5B917B" w14:textId="77777777" w:rsidR="004475DA" w:rsidRPr="00883CD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883CDE">
              <w:rPr>
                <w:rFonts w:ascii="Times New Roman" w:hAnsi="Times New Roman" w:cs="Times New Roman"/>
                <w:lang w:bidi="ru-RU"/>
              </w:rPr>
              <w:t>2</w:t>
            </w:r>
          </w:p>
        </w:tc>
        <w:tc>
          <w:tcPr>
            <w:tcW w:w="360" w:type="pct"/>
            <w:shd w:val="clear" w:color="auto" w:fill="auto"/>
            <w:vAlign w:val="center"/>
          </w:tcPr>
          <w:p w14:paraId="0FE902DD" w14:textId="77777777" w:rsidR="004475DA" w:rsidRPr="00883CD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883CDE">
              <w:rPr>
                <w:rFonts w:ascii="Times New Roman" w:hAnsi="Times New Roman" w:cs="Times New Roman"/>
                <w:lang w:bidi="ru-RU"/>
              </w:rPr>
              <w:t>2</w:t>
            </w:r>
          </w:p>
        </w:tc>
        <w:tc>
          <w:tcPr>
            <w:tcW w:w="358" w:type="pct"/>
            <w:shd w:val="clear" w:color="auto" w:fill="auto"/>
            <w:vAlign w:val="center"/>
          </w:tcPr>
          <w:p w14:paraId="791F9067" w14:textId="77777777" w:rsidR="004475DA" w:rsidRPr="00883CDE"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AF3C17E" w14:textId="77777777" w:rsidR="004475DA" w:rsidRPr="00883CDE" w:rsidRDefault="0011347D" w:rsidP="00745B7E">
            <w:pPr>
              <w:widowControl w:val="0"/>
              <w:tabs>
                <w:tab w:val="left" w:pos="0"/>
              </w:tabs>
              <w:autoSpaceDE w:val="0"/>
              <w:autoSpaceDN w:val="0"/>
              <w:spacing w:line="240" w:lineRule="auto"/>
              <w:jc w:val="center"/>
              <w:rPr>
                <w:rFonts w:ascii="Times New Roman" w:hAnsi="Times New Roman" w:cs="Times New Roman"/>
              </w:rPr>
            </w:pPr>
            <w:r w:rsidRPr="00883CDE">
              <w:rPr>
                <w:rFonts w:ascii="Times New Roman" w:hAnsi="Times New Roman" w:cs="Times New Roman"/>
                <w:lang w:bidi="ru-RU"/>
              </w:rPr>
              <w:t>4</w:t>
            </w:r>
          </w:p>
        </w:tc>
      </w:tr>
      <w:tr w:rsidR="005B37A7" w:rsidRPr="005B37A7" w14:paraId="054B07F1" w14:textId="77777777" w:rsidTr="005B37A7">
        <w:trPr>
          <w:trHeight w:val="283"/>
        </w:trPr>
        <w:tc>
          <w:tcPr>
            <w:tcW w:w="1024" w:type="pct"/>
            <w:shd w:val="clear" w:color="auto" w:fill="auto"/>
            <w:vAlign w:val="center"/>
          </w:tcPr>
          <w:p w14:paraId="7B2FBAFA" w14:textId="77777777" w:rsidR="004475DA" w:rsidRPr="00883CDE" w:rsidRDefault="00E948C3" w:rsidP="001116DF">
            <w:pPr>
              <w:widowControl w:val="0"/>
              <w:tabs>
                <w:tab w:val="left" w:pos="0"/>
              </w:tabs>
              <w:autoSpaceDE w:val="0"/>
              <w:autoSpaceDN w:val="0"/>
              <w:rPr>
                <w:rFonts w:ascii="Times New Roman" w:hAnsi="Times New Roman" w:cs="Times New Roman"/>
                <w:lang w:bidi="ru-RU"/>
              </w:rPr>
            </w:pPr>
            <w:r w:rsidRPr="00883CDE">
              <w:rPr>
                <w:rFonts w:ascii="Times New Roman" w:hAnsi="Times New Roman" w:cs="Times New Roman"/>
                <w:lang w:bidi="ru-RU"/>
              </w:rPr>
              <w:t>Тема 3. Гражданские правоотношения в условиях цифровизации экономики.</w:t>
            </w:r>
          </w:p>
        </w:tc>
        <w:tc>
          <w:tcPr>
            <w:tcW w:w="2543" w:type="pct"/>
            <w:gridSpan w:val="2"/>
            <w:shd w:val="clear" w:color="auto" w:fill="auto"/>
          </w:tcPr>
          <w:p w14:paraId="712506C6" w14:textId="77777777" w:rsidR="004475DA" w:rsidRPr="00883CDE" w:rsidRDefault="0011347D" w:rsidP="001116DF">
            <w:pPr>
              <w:pStyle w:val="Style5"/>
              <w:widowControl/>
              <w:tabs>
                <w:tab w:val="left" w:pos="0"/>
                <w:tab w:val="left" w:leader="underscore" w:pos="7027"/>
              </w:tabs>
              <w:rPr>
                <w:rFonts w:eastAsiaTheme="minorHAnsi"/>
                <w:sz w:val="22"/>
                <w:szCs w:val="22"/>
                <w:lang w:eastAsia="en-US"/>
              </w:rPr>
            </w:pPr>
            <w:r w:rsidRPr="00883CDE">
              <w:rPr>
                <w:sz w:val="22"/>
                <w:szCs w:val="22"/>
                <w:lang w:bidi="ru-RU"/>
              </w:rPr>
              <w:t>Особенности гражданских правоотношений в условиях цифровой экономики. Элементы гражданского правоотношения в условиях цифровой экономики. Субъекты гражданского права как субъекты цифровой экономики.</w:t>
            </w:r>
            <w:r w:rsidRPr="00883CDE">
              <w:rPr>
                <w:sz w:val="22"/>
                <w:szCs w:val="22"/>
                <w:lang w:bidi="ru-RU"/>
              </w:rPr>
              <w:br/>
              <w:t>Цифровые объекты как объекты гражданского права. Виды цифровых объектов. Место цифровых объектов в системе объектов гражданского права. Цифровые объекты интеллектуальной собственности. Объекты виртуального мира (объекты виртуальной собственности, аватары, пр.). 3-Д модели. Доменные имена. Цифровизированные объекты авторских прав (электронные книги, музыкальные файлы, он-лайн игры, пр.). Цифровые услуги в условиях цифровой экономики. Услуги облачных технологий. Услуги цифровых платформ. Услуги дистанционной интернет-торговли.</w:t>
            </w:r>
          </w:p>
        </w:tc>
        <w:tc>
          <w:tcPr>
            <w:tcW w:w="357" w:type="pct"/>
            <w:gridSpan w:val="2"/>
            <w:shd w:val="clear" w:color="auto" w:fill="auto"/>
            <w:vAlign w:val="center"/>
          </w:tcPr>
          <w:p w14:paraId="3481C0CF" w14:textId="77777777" w:rsidR="004475DA" w:rsidRPr="00883CD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883CDE">
              <w:rPr>
                <w:rFonts w:ascii="Times New Roman" w:hAnsi="Times New Roman" w:cs="Times New Roman"/>
                <w:lang w:bidi="ru-RU"/>
              </w:rPr>
              <w:t>2</w:t>
            </w:r>
          </w:p>
        </w:tc>
        <w:tc>
          <w:tcPr>
            <w:tcW w:w="360" w:type="pct"/>
            <w:shd w:val="clear" w:color="auto" w:fill="auto"/>
            <w:vAlign w:val="center"/>
          </w:tcPr>
          <w:p w14:paraId="70CE87CF" w14:textId="77777777" w:rsidR="004475DA" w:rsidRPr="00883CD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883CDE">
              <w:rPr>
                <w:rFonts w:ascii="Times New Roman" w:hAnsi="Times New Roman" w:cs="Times New Roman"/>
                <w:lang w:bidi="ru-RU"/>
              </w:rPr>
              <w:t>2</w:t>
            </w:r>
          </w:p>
        </w:tc>
        <w:tc>
          <w:tcPr>
            <w:tcW w:w="358" w:type="pct"/>
            <w:shd w:val="clear" w:color="auto" w:fill="auto"/>
            <w:vAlign w:val="center"/>
          </w:tcPr>
          <w:p w14:paraId="3E3CFC65" w14:textId="77777777" w:rsidR="004475DA" w:rsidRPr="00883CDE"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4AB939F" w14:textId="77777777" w:rsidR="004475DA" w:rsidRPr="00883CDE" w:rsidRDefault="0011347D" w:rsidP="00745B7E">
            <w:pPr>
              <w:widowControl w:val="0"/>
              <w:tabs>
                <w:tab w:val="left" w:pos="0"/>
              </w:tabs>
              <w:autoSpaceDE w:val="0"/>
              <w:autoSpaceDN w:val="0"/>
              <w:spacing w:line="240" w:lineRule="auto"/>
              <w:jc w:val="center"/>
              <w:rPr>
                <w:rFonts w:ascii="Times New Roman" w:hAnsi="Times New Roman" w:cs="Times New Roman"/>
              </w:rPr>
            </w:pPr>
            <w:r w:rsidRPr="00883CDE">
              <w:rPr>
                <w:rFonts w:ascii="Times New Roman" w:hAnsi="Times New Roman" w:cs="Times New Roman"/>
                <w:lang w:bidi="ru-RU"/>
              </w:rPr>
              <w:t>4</w:t>
            </w:r>
          </w:p>
        </w:tc>
      </w:tr>
      <w:tr w:rsidR="005B37A7" w:rsidRPr="005B37A7" w14:paraId="12EAA70B" w14:textId="77777777" w:rsidTr="005B37A7">
        <w:trPr>
          <w:trHeight w:val="283"/>
        </w:trPr>
        <w:tc>
          <w:tcPr>
            <w:tcW w:w="1024" w:type="pct"/>
            <w:shd w:val="clear" w:color="auto" w:fill="auto"/>
            <w:vAlign w:val="center"/>
          </w:tcPr>
          <w:p w14:paraId="2A7C5F7A" w14:textId="77777777" w:rsidR="004475DA" w:rsidRPr="00883CDE" w:rsidRDefault="00E948C3" w:rsidP="001116DF">
            <w:pPr>
              <w:widowControl w:val="0"/>
              <w:tabs>
                <w:tab w:val="left" w:pos="0"/>
              </w:tabs>
              <w:autoSpaceDE w:val="0"/>
              <w:autoSpaceDN w:val="0"/>
              <w:rPr>
                <w:rFonts w:ascii="Times New Roman" w:hAnsi="Times New Roman" w:cs="Times New Roman"/>
                <w:lang w:bidi="ru-RU"/>
              </w:rPr>
            </w:pPr>
            <w:r w:rsidRPr="00883CDE">
              <w:rPr>
                <w:rFonts w:ascii="Times New Roman" w:hAnsi="Times New Roman" w:cs="Times New Roman"/>
                <w:lang w:bidi="ru-RU"/>
              </w:rPr>
              <w:t>Тема 4. Субъекты гражданских правоотношений в условиях цифровизации.</w:t>
            </w:r>
          </w:p>
        </w:tc>
        <w:tc>
          <w:tcPr>
            <w:tcW w:w="2543" w:type="pct"/>
            <w:gridSpan w:val="2"/>
            <w:shd w:val="clear" w:color="auto" w:fill="auto"/>
          </w:tcPr>
          <w:p w14:paraId="00678445" w14:textId="77777777" w:rsidR="004475DA" w:rsidRPr="00883CDE" w:rsidRDefault="0011347D" w:rsidP="001116DF">
            <w:pPr>
              <w:pStyle w:val="Style5"/>
              <w:widowControl/>
              <w:tabs>
                <w:tab w:val="left" w:pos="0"/>
                <w:tab w:val="left" w:leader="underscore" w:pos="7027"/>
              </w:tabs>
              <w:rPr>
                <w:rFonts w:eastAsiaTheme="minorHAnsi"/>
                <w:sz w:val="22"/>
                <w:szCs w:val="22"/>
                <w:lang w:eastAsia="en-US"/>
              </w:rPr>
            </w:pPr>
            <w:r w:rsidRPr="00883CDE">
              <w:rPr>
                <w:sz w:val="22"/>
                <w:szCs w:val="22"/>
                <w:lang w:bidi="ru-RU"/>
              </w:rPr>
              <w:t>Правовое положение майнера. Правовое положение агрегатора. Правовое положение субъектов краудфандинговой деятельности. Правовое положение удостоверяющих центров. Особенности правового статуса субъектов обязательства в цифровой экономике. Должник и кредитор в условиях электронной торговли. Профессиональные участники рынка ценных бумаг как субъекты цифровой экономики. Оператор информационной системы. Виды операторов информационной системы.</w:t>
            </w:r>
          </w:p>
        </w:tc>
        <w:tc>
          <w:tcPr>
            <w:tcW w:w="357" w:type="pct"/>
            <w:gridSpan w:val="2"/>
            <w:shd w:val="clear" w:color="auto" w:fill="auto"/>
            <w:vAlign w:val="center"/>
          </w:tcPr>
          <w:p w14:paraId="1E4A0058" w14:textId="77777777" w:rsidR="004475DA" w:rsidRPr="00883CD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883CDE">
              <w:rPr>
                <w:rFonts w:ascii="Times New Roman" w:hAnsi="Times New Roman" w:cs="Times New Roman"/>
                <w:lang w:bidi="ru-RU"/>
              </w:rPr>
              <w:t>2</w:t>
            </w:r>
          </w:p>
        </w:tc>
        <w:tc>
          <w:tcPr>
            <w:tcW w:w="360" w:type="pct"/>
            <w:shd w:val="clear" w:color="auto" w:fill="auto"/>
            <w:vAlign w:val="center"/>
          </w:tcPr>
          <w:p w14:paraId="17FBE911" w14:textId="77777777" w:rsidR="004475DA" w:rsidRPr="00883CD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883CDE">
              <w:rPr>
                <w:rFonts w:ascii="Times New Roman" w:hAnsi="Times New Roman" w:cs="Times New Roman"/>
                <w:lang w:bidi="ru-RU"/>
              </w:rPr>
              <w:t>2</w:t>
            </w:r>
          </w:p>
        </w:tc>
        <w:tc>
          <w:tcPr>
            <w:tcW w:w="358" w:type="pct"/>
            <w:shd w:val="clear" w:color="auto" w:fill="auto"/>
            <w:vAlign w:val="center"/>
          </w:tcPr>
          <w:p w14:paraId="362902C6" w14:textId="77777777" w:rsidR="004475DA" w:rsidRPr="00883CDE"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E5C3859" w14:textId="77777777" w:rsidR="004475DA" w:rsidRPr="00883CDE" w:rsidRDefault="0011347D" w:rsidP="00745B7E">
            <w:pPr>
              <w:widowControl w:val="0"/>
              <w:tabs>
                <w:tab w:val="left" w:pos="0"/>
              </w:tabs>
              <w:autoSpaceDE w:val="0"/>
              <w:autoSpaceDN w:val="0"/>
              <w:spacing w:line="240" w:lineRule="auto"/>
              <w:jc w:val="center"/>
              <w:rPr>
                <w:rFonts w:ascii="Times New Roman" w:hAnsi="Times New Roman" w:cs="Times New Roman"/>
              </w:rPr>
            </w:pPr>
            <w:r w:rsidRPr="00883CDE">
              <w:rPr>
                <w:rFonts w:ascii="Times New Roman" w:hAnsi="Times New Roman" w:cs="Times New Roman"/>
                <w:lang w:bidi="ru-RU"/>
              </w:rPr>
              <w:t>4</w:t>
            </w:r>
          </w:p>
        </w:tc>
      </w:tr>
      <w:tr w:rsidR="005B37A7" w:rsidRPr="005B37A7" w14:paraId="366D3956" w14:textId="77777777" w:rsidTr="005B37A7">
        <w:trPr>
          <w:trHeight w:val="283"/>
        </w:trPr>
        <w:tc>
          <w:tcPr>
            <w:tcW w:w="1024" w:type="pct"/>
            <w:shd w:val="clear" w:color="auto" w:fill="auto"/>
            <w:vAlign w:val="center"/>
          </w:tcPr>
          <w:p w14:paraId="4F171C60" w14:textId="77777777" w:rsidR="004475DA" w:rsidRPr="00883CDE" w:rsidRDefault="00E948C3" w:rsidP="001116DF">
            <w:pPr>
              <w:widowControl w:val="0"/>
              <w:tabs>
                <w:tab w:val="left" w:pos="0"/>
              </w:tabs>
              <w:autoSpaceDE w:val="0"/>
              <w:autoSpaceDN w:val="0"/>
              <w:rPr>
                <w:rFonts w:ascii="Times New Roman" w:hAnsi="Times New Roman" w:cs="Times New Roman"/>
                <w:lang w:bidi="ru-RU"/>
              </w:rPr>
            </w:pPr>
            <w:r w:rsidRPr="00883CDE">
              <w:rPr>
                <w:rFonts w:ascii="Times New Roman" w:hAnsi="Times New Roman" w:cs="Times New Roman"/>
                <w:lang w:bidi="ru-RU"/>
              </w:rPr>
              <w:t>Тема 5. Цифровые объекты гражданских прав.</w:t>
            </w:r>
          </w:p>
        </w:tc>
        <w:tc>
          <w:tcPr>
            <w:tcW w:w="2543" w:type="pct"/>
            <w:gridSpan w:val="2"/>
            <w:shd w:val="clear" w:color="auto" w:fill="auto"/>
          </w:tcPr>
          <w:p w14:paraId="44A85E60" w14:textId="77777777" w:rsidR="004475DA" w:rsidRPr="00883CDE" w:rsidRDefault="0011347D" w:rsidP="001116DF">
            <w:pPr>
              <w:pStyle w:val="Style5"/>
              <w:widowControl/>
              <w:tabs>
                <w:tab w:val="left" w:pos="0"/>
                <w:tab w:val="left" w:leader="underscore" w:pos="7027"/>
              </w:tabs>
              <w:rPr>
                <w:rFonts w:eastAsiaTheme="minorHAnsi"/>
                <w:sz w:val="22"/>
                <w:szCs w:val="22"/>
                <w:lang w:eastAsia="en-US"/>
              </w:rPr>
            </w:pPr>
            <w:r w:rsidRPr="00883CDE">
              <w:rPr>
                <w:sz w:val="22"/>
                <w:szCs w:val="22"/>
                <w:lang w:bidi="ru-RU"/>
              </w:rPr>
              <w:t>Понятие цифровых денег. Виды цифровых денег. Игровая валюта. Централизованная цифровая валюта. Цифровая валюта как объект гражданского права. Правовое регулирование криптовалюты. Понятие цифрового права как объекта гражданских прав. Виды цифровых прав. Цифровой финансовый актив. Виды цифровых финансовых активов. Эмиссионные ценные бумаги и удостоверяемые ими права. Цифровое свидетельство как ценная бумага. Утилитарные цифровые права. Виды утилитарных цифровых прав.</w:t>
            </w:r>
          </w:p>
        </w:tc>
        <w:tc>
          <w:tcPr>
            <w:tcW w:w="357" w:type="pct"/>
            <w:gridSpan w:val="2"/>
            <w:shd w:val="clear" w:color="auto" w:fill="auto"/>
            <w:vAlign w:val="center"/>
          </w:tcPr>
          <w:p w14:paraId="0A395801" w14:textId="77777777" w:rsidR="004475DA" w:rsidRPr="00883CD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883CDE">
              <w:rPr>
                <w:rFonts w:ascii="Times New Roman" w:hAnsi="Times New Roman" w:cs="Times New Roman"/>
                <w:lang w:bidi="ru-RU"/>
              </w:rPr>
              <w:t>2</w:t>
            </w:r>
          </w:p>
        </w:tc>
        <w:tc>
          <w:tcPr>
            <w:tcW w:w="360" w:type="pct"/>
            <w:shd w:val="clear" w:color="auto" w:fill="auto"/>
            <w:vAlign w:val="center"/>
          </w:tcPr>
          <w:p w14:paraId="54F1CAA5" w14:textId="77777777" w:rsidR="004475DA" w:rsidRPr="00883CD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883CDE">
              <w:rPr>
                <w:rFonts w:ascii="Times New Roman" w:hAnsi="Times New Roman" w:cs="Times New Roman"/>
                <w:lang w:bidi="ru-RU"/>
              </w:rPr>
              <w:t>2</w:t>
            </w:r>
          </w:p>
        </w:tc>
        <w:tc>
          <w:tcPr>
            <w:tcW w:w="358" w:type="pct"/>
            <w:shd w:val="clear" w:color="auto" w:fill="auto"/>
            <w:vAlign w:val="center"/>
          </w:tcPr>
          <w:p w14:paraId="5AF80331" w14:textId="77777777" w:rsidR="004475DA" w:rsidRPr="00883CDE"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79F542D" w14:textId="77777777" w:rsidR="004475DA" w:rsidRPr="00883CDE" w:rsidRDefault="0011347D" w:rsidP="00745B7E">
            <w:pPr>
              <w:widowControl w:val="0"/>
              <w:tabs>
                <w:tab w:val="left" w:pos="0"/>
              </w:tabs>
              <w:autoSpaceDE w:val="0"/>
              <w:autoSpaceDN w:val="0"/>
              <w:spacing w:line="240" w:lineRule="auto"/>
              <w:jc w:val="center"/>
              <w:rPr>
                <w:rFonts w:ascii="Times New Roman" w:hAnsi="Times New Roman" w:cs="Times New Roman"/>
              </w:rPr>
            </w:pPr>
            <w:r w:rsidRPr="00883CDE">
              <w:rPr>
                <w:rFonts w:ascii="Times New Roman" w:hAnsi="Times New Roman" w:cs="Times New Roman"/>
                <w:lang w:bidi="ru-RU"/>
              </w:rPr>
              <w:t>4</w:t>
            </w:r>
          </w:p>
        </w:tc>
      </w:tr>
      <w:tr w:rsidR="005B37A7" w:rsidRPr="005B37A7" w14:paraId="5368106E" w14:textId="77777777" w:rsidTr="005B37A7">
        <w:trPr>
          <w:trHeight w:val="283"/>
        </w:trPr>
        <w:tc>
          <w:tcPr>
            <w:tcW w:w="1024" w:type="pct"/>
            <w:shd w:val="clear" w:color="auto" w:fill="auto"/>
            <w:vAlign w:val="center"/>
          </w:tcPr>
          <w:p w14:paraId="173D5CCE" w14:textId="77777777" w:rsidR="004475DA" w:rsidRPr="00883CDE" w:rsidRDefault="00E948C3" w:rsidP="001116DF">
            <w:pPr>
              <w:widowControl w:val="0"/>
              <w:tabs>
                <w:tab w:val="left" w:pos="0"/>
              </w:tabs>
              <w:autoSpaceDE w:val="0"/>
              <w:autoSpaceDN w:val="0"/>
              <w:rPr>
                <w:rFonts w:ascii="Times New Roman" w:hAnsi="Times New Roman" w:cs="Times New Roman"/>
                <w:lang w:bidi="ru-RU"/>
              </w:rPr>
            </w:pPr>
            <w:r w:rsidRPr="00883CDE">
              <w:rPr>
                <w:rFonts w:ascii="Times New Roman" w:hAnsi="Times New Roman" w:cs="Times New Roman"/>
                <w:lang w:bidi="ru-RU"/>
              </w:rPr>
              <w:t>Тема 6. Заключение и исполнение договора в условиях цифровой экономики.</w:t>
            </w:r>
          </w:p>
        </w:tc>
        <w:tc>
          <w:tcPr>
            <w:tcW w:w="2543" w:type="pct"/>
            <w:gridSpan w:val="2"/>
            <w:shd w:val="clear" w:color="auto" w:fill="auto"/>
          </w:tcPr>
          <w:p w14:paraId="281E0608" w14:textId="77777777" w:rsidR="004475DA" w:rsidRPr="00883CDE" w:rsidRDefault="0011347D" w:rsidP="001116DF">
            <w:pPr>
              <w:pStyle w:val="Style5"/>
              <w:widowControl/>
              <w:tabs>
                <w:tab w:val="left" w:pos="0"/>
                <w:tab w:val="left" w:leader="underscore" w:pos="7027"/>
              </w:tabs>
              <w:rPr>
                <w:rFonts w:eastAsiaTheme="minorHAnsi"/>
                <w:sz w:val="22"/>
                <w:szCs w:val="22"/>
                <w:lang w:eastAsia="en-US"/>
              </w:rPr>
            </w:pPr>
            <w:r w:rsidRPr="00883CDE">
              <w:rPr>
                <w:sz w:val="22"/>
                <w:szCs w:val="22"/>
                <w:lang w:bidi="ru-RU"/>
              </w:rPr>
              <w:t>Электронный договор. Особенности заключения электронного договора. Цифровая подпись. Заключение договоров на цифровых платформах. Понятие и правовой режим цифровой платформы. Смарт-контракт. SLA-договор.</w:t>
            </w:r>
          </w:p>
        </w:tc>
        <w:tc>
          <w:tcPr>
            <w:tcW w:w="357" w:type="pct"/>
            <w:gridSpan w:val="2"/>
            <w:shd w:val="clear" w:color="auto" w:fill="auto"/>
            <w:vAlign w:val="center"/>
          </w:tcPr>
          <w:p w14:paraId="22DA276A" w14:textId="77777777" w:rsidR="004475DA" w:rsidRPr="00883CD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883CDE">
              <w:rPr>
                <w:rFonts w:ascii="Times New Roman" w:hAnsi="Times New Roman" w:cs="Times New Roman"/>
                <w:lang w:bidi="ru-RU"/>
              </w:rPr>
              <w:t>2</w:t>
            </w:r>
          </w:p>
        </w:tc>
        <w:tc>
          <w:tcPr>
            <w:tcW w:w="360" w:type="pct"/>
            <w:shd w:val="clear" w:color="auto" w:fill="auto"/>
            <w:vAlign w:val="center"/>
          </w:tcPr>
          <w:p w14:paraId="2626E46D" w14:textId="77777777" w:rsidR="004475DA" w:rsidRPr="00883CD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883CDE">
              <w:rPr>
                <w:rFonts w:ascii="Times New Roman" w:hAnsi="Times New Roman" w:cs="Times New Roman"/>
                <w:lang w:bidi="ru-RU"/>
              </w:rPr>
              <w:t>2</w:t>
            </w:r>
          </w:p>
        </w:tc>
        <w:tc>
          <w:tcPr>
            <w:tcW w:w="358" w:type="pct"/>
            <w:shd w:val="clear" w:color="auto" w:fill="auto"/>
            <w:vAlign w:val="center"/>
          </w:tcPr>
          <w:p w14:paraId="3D15F80C" w14:textId="77777777" w:rsidR="004475DA" w:rsidRPr="00883CDE"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ED9C505" w14:textId="77777777" w:rsidR="004475DA" w:rsidRPr="00883CDE" w:rsidRDefault="0011347D" w:rsidP="00745B7E">
            <w:pPr>
              <w:widowControl w:val="0"/>
              <w:tabs>
                <w:tab w:val="left" w:pos="0"/>
              </w:tabs>
              <w:autoSpaceDE w:val="0"/>
              <w:autoSpaceDN w:val="0"/>
              <w:spacing w:line="240" w:lineRule="auto"/>
              <w:jc w:val="center"/>
              <w:rPr>
                <w:rFonts w:ascii="Times New Roman" w:hAnsi="Times New Roman" w:cs="Times New Roman"/>
              </w:rPr>
            </w:pPr>
            <w:r w:rsidRPr="00883CDE">
              <w:rPr>
                <w:rFonts w:ascii="Times New Roman" w:hAnsi="Times New Roman" w:cs="Times New Roman"/>
                <w:lang w:bidi="ru-RU"/>
              </w:rPr>
              <w:t>4</w:t>
            </w:r>
          </w:p>
        </w:tc>
      </w:tr>
      <w:tr w:rsidR="005B37A7" w:rsidRPr="005B37A7" w14:paraId="73371A19" w14:textId="77777777" w:rsidTr="005B37A7">
        <w:trPr>
          <w:trHeight w:val="283"/>
        </w:trPr>
        <w:tc>
          <w:tcPr>
            <w:tcW w:w="1024" w:type="pct"/>
            <w:shd w:val="clear" w:color="auto" w:fill="auto"/>
            <w:vAlign w:val="center"/>
          </w:tcPr>
          <w:p w14:paraId="5A4B2DF7" w14:textId="77777777" w:rsidR="004475DA" w:rsidRPr="00883CDE" w:rsidRDefault="00E948C3" w:rsidP="001116DF">
            <w:pPr>
              <w:widowControl w:val="0"/>
              <w:tabs>
                <w:tab w:val="left" w:pos="0"/>
              </w:tabs>
              <w:autoSpaceDE w:val="0"/>
              <w:autoSpaceDN w:val="0"/>
              <w:rPr>
                <w:rFonts w:ascii="Times New Roman" w:hAnsi="Times New Roman" w:cs="Times New Roman"/>
                <w:lang w:bidi="ru-RU"/>
              </w:rPr>
            </w:pPr>
            <w:r w:rsidRPr="00883CDE">
              <w:rPr>
                <w:rFonts w:ascii="Times New Roman" w:hAnsi="Times New Roman" w:cs="Times New Roman"/>
                <w:lang w:bidi="ru-RU"/>
              </w:rPr>
              <w:t>Тема 7. Электронная торговля.</w:t>
            </w:r>
          </w:p>
        </w:tc>
        <w:tc>
          <w:tcPr>
            <w:tcW w:w="2543" w:type="pct"/>
            <w:gridSpan w:val="2"/>
            <w:shd w:val="clear" w:color="auto" w:fill="auto"/>
          </w:tcPr>
          <w:p w14:paraId="112F4D0D" w14:textId="77777777" w:rsidR="004475DA" w:rsidRPr="00883CDE" w:rsidRDefault="0011347D" w:rsidP="001116DF">
            <w:pPr>
              <w:pStyle w:val="Style5"/>
              <w:widowControl/>
              <w:tabs>
                <w:tab w:val="left" w:pos="0"/>
                <w:tab w:val="left" w:leader="underscore" w:pos="7027"/>
              </w:tabs>
              <w:rPr>
                <w:rFonts w:eastAsiaTheme="minorHAnsi"/>
                <w:sz w:val="22"/>
                <w:szCs w:val="22"/>
                <w:lang w:eastAsia="en-US"/>
              </w:rPr>
            </w:pPr>
            <w:r w:rsidRPr="00883CDE">
              <w:rPr>
                <w:sz w:val="22"/>
                <w:szCs w:val="22"/>
                <w:lang w:bidi="ru-RU"/>
              </w:rPr>
              <w:t>Понятие электронной торговли. Законодательство об электронной торговле. Изменение потребительского поведения в условиях цифровой экономики. Защита прав потребителя.</w:t>
            </w:r>
          </w:p>
        </w:tc>
        <w:tc>
          <w:tcPr>
            <w:tcW w:w="357" w:type="pct"/>
            <w:gridSpan w:val="2"/>
            <w:shd w:val="clear" w:color="auto" w:fill="auto"/>
            <w:vAlign w:val="center"/>
          </w:tcPr>
          <w:p w14:paraId="5EABA9E9" w14:textId="77777777" w:rsidR="004475DA" w:rsidRPr="00883CD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883CDE">
              <w:rPr>
                <w:rFonts w:ascii="Times New Roman" w:hAnsi="Times New Roman" w:cs="Times New Roman"/>
                <w:lang w:bidi="ru-RU"/>
              </w:rPr>
              <w:t>2</w:t>
            </w:r>
          </w:p>
        </w:tc>
        <w:tc>
          <w:tcPr>
            <w:tcW w:w="360" w:type="pct"/>
            <w:shd w:val="clear" w:color="auto" w:fill="auto"/>
            <w:vAlign w:val="center"/>
          </w:tcPr>
          <w:p w14:paraId="7AA246B4" w14:textId="77777777" w:rsidR="004475DA" w:rsidRPr="00883CD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883CDE">
              <w:rPr>
                <w:rFonts w:ascii="Times New Roman" w:hAnsi="Times New Roman" w:cs="Times New Roman"/>
                <w:lang w:bidi="ru-RU"/>
              </w:rPr>
              <w:t>2</w:t>
            </w:r>
          </w:p>
        </w:tc>
        <w:tc>
          <w:tcPr>
            <w:tcW w:w="358" w:type="pct"/>
            <w:shd w:val="clear" w:color="auto" w:fill="auto"/>
            <w:vAlign w:val="center"/>
          </w:tcPr>
          <w:p w14:paraId="3E7F5948" w14:textId="77777777" w:rsidR="004475DA" w:rsidRPr="00883CDE"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690FC98" w14:textId="77777777" w:rsidR="004475DA" w:rsidRPr="00883CDE" w:rsidRDefault="0011347D" w:rsidP="00745B7E">
            <w:pPr>
              <w:widowControl w:val="0"/>
              <w:tabs>
                <w:tab w:val="left" w:pos="0"/>
              </w:tabs>
              <w:autoSpaceDE w:val="0"/>
              <w:autoSpaceDN w:val="0"/>
              <w:spacing w:line="240" w:lineRule="auto"/>
              <w:jc w:val="center"/>
              <w:rPr>
                <w:rFonts w:ascii="Times New Roman" w:hAnsi="Times New Roman" w:cs="Times New Roman"/>
              </w:rPr>
            </w:pPr>
            <w:r w:rsidRPr="00883CDE">
              <w:rPr>
                <w:rFonts w:ascii="Times New Roman" w:hAnsi="Times New Roman" w:cs="Times New Roman"/>
                <w:lang w:bidi="ru-RU"/>
              </w:rPr>
              <w:t>4</w:t>
            </w:r>
          </w:p>
        </w:tc>
      </w:tr>
      <w:tr w:rsidR="005B37A7" w:rsidRPr="005B37A7" w14:paraId="5CC6DE12" w14:textId="77777777" w:rsidTr="005B37A7">
        <w:trPr>
          <w:trHeight w:val="283"/>
        </w:trPr>
        <w:tc>
          <w:tcPr>
            <w:tcW w:w="1024" w:type="pct"/>
            <w:shd w:val="clear" w:color="auto" w:fill="auto"/>
            <w:vAlign w:val="center"/>
          </w:tcPr>
          <w:p w14:paraId="23F12AD8" w14:textId="77777777" w:rsidR="004475DA" w:rsidRPr="00883CDE" w:rsidRDefault="00E948C3" w:rsidP="001116DF">
            <w:pPr>
              <w:widowControl w:val="0"/>
              <w:tabs>
                <w:tab w:val="left" w:pos="0"/>
              </w:tabs>
              <w:autoSpaceDE w:val="0"/>
              <w:autoSpaceDN w:val="0"/>
              <w:rPr>
                <w:rFonts w:ascii="Times New Roman" w:hAnsi="Times New Roman" w:cs="Times New Roman"/>
                <w:lang w:bidi="ru-RU"/>
              </w:rPr>
            </w:pPr>
            <w:r w:rsidRPr="00883CDE">
              <w:rPr>
                <w:rFonts w:ascii="Times New Roman" w:hAnsi="Times New Roman" w:cs="Times New Roman"/>
                <w:lang w:bidi="ru-RU"/>
              </w:rPr>
              <w:t>Тема 8.  Правовое регулирование цифровой информации.</w:t>
            </w:r>
          </w:p>
        </w:tc>
        <w:tc>
          <w:tcPr>
            <w:tcW w:w="2543" w:type="pct"/>
            <w:gridSpan w:val="2"/>
            <w:shd w:val="clear" w:color="auto" w:fill="auto"/>
          </w:tcPr>
          <w:p w14:paraId="76055A63" w14:textId="77777777" w:rsidR="004475DA" w:rsidRPr="00883CDE" w:rsidRDefault="0011347D" w:rsidP="001116DF">
            <w:pPr>
              <w:pStyle w:val="Style5"/>
              <w:widowControl/>
              <w:tabs>
                <w:tab w:val="left" w:pos="0"/>
                <w:tab w:val="left" w:leader="underscore" w:pos="7027"/>
              </w:tabs>
              <w:rPr>
                <w:rFonts w:eastAsiaTheme="minorHAnsi"/>
                <w:sz w:val="22"/>
                <w:szCs w:val="22"/>
                <w:lang w:eastAsia="en-US"/>
              </w:rPr>
            </w:pPr>
            <w:r w:rsidRPr="00883CDE">
              <w:rPr>
                <w:sz w:val="22"/>
                <w:szCs w:val="22"/>
                <w:lang w:bidi="ru-RU"/>
              </w:rPr>
              <w:t>Публичные реестры. Реестр юридических лиц и индивидуальных предпринимателей. Реестр прав на недвижимое имущество и сделок с ним. Иные публичные реестры. Информация, документооборот и отчетность в условиях перехода на электронный документооборот и цифровую экономику. Особенность персональных данных в цифровой экономике. Понятие и виды тайны. Особенности защиты персональных данных и тайны в цифровой экономике. Большие данные. Система блончейн. Технология блокчейн. Признаки блокчейн. Сферы применения блокчейн-технологий.</w:t>
            </w:r>
          </w:p>
        </w:tc>
        <w:tc>
          <w:tcPr>
            <w:tcW w:w="357" w:type="pct"/>
            <w:gridSpan w:val="2"/>
            <w:shd w:val="clear" w:color="auto" w:fill="auto"/>
            <w:vAlign w:val="center"/>
          </w:tcPr>
          <w:p w14:paraId="46697177" w14:textId="77777777" w:rsidR="004475DA" w:rsidRPr="00883CD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883CDE">
              <w:rPr>
                <w:rFonts w:ascii="Times New Roman" w:hAnsi="Times New Roman" w:cs="Times New Roman"/>
                <w:lang w:bidi="ru-RU"/>
              </w:rPr>
              <w:t>2</w:t>
            </w:r>
          </w:p>
        </w:tc>
        <w:tc>
          <w:tcPr>
            <w:tcW w:w="360" w:type="pct"/>
            <w:shd w:val="clear" w:color="auto" w:fill="auto"/>
            <w:vAlign w:val="center"/>
          </w:tcPr>
          <w:p w14:paraId="5632B27A" w14:textId="77777777" w:rsidR="004475DA" w:rsidRPr="00883CD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883CDE">
              <w:rPr>
                <w:rFonts w:ascii="Times New Roman" w:hAnsi="Times New Roman" w:cs="Times New Roman"/>
                <w:lang w:bidi="ru-RU"/>
              </w:rPr>
              <w:t>2</w:t>
            </w:r>
          </w:p>
        </w:tc>
        <w:tc>
          <w:tcPr>
            <w:tcW w:w="358" w:type="pct"/>
            <w:shd w:val="clear" w:color="auto" w:fill="auto"/>
            <w:vAlign w:val="center"/>
          </w:tcPr>
          <w:p w14:paraId="71F5E0C3" w14:textId="77777777" w:rsidR="004475DA" w:rsidRPr="00883CDE"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0BC8F02" w14:textId="77777777" w:rsidR="004475DA" w:rsidRPr="00883CDE" w:rsidRDefault="0011347D" w:rsidP="00745B7E">
            <w:pPr>
              <w:widowControl w:val="0"/>
              <w:tabs>
                <w:tab w:val="left" w:pos="0"/>
              </w:tabs>
              <w:autoSpaceDE w:val="0"/>
              <w:autoSpaceDN w:val="0"/>
              <w:spacing w:line="240" w:lineRule="auto"/>
              <w:jc w:val="center"/>
              <w:rPr>
                <w:rFonts w:ascii="Times New Roman" w:hAnsi="Times New Roman" w:cs="Times New Roman"/>
              </w:rPr>
            </w:pPr>
            <w:r w:rsidRPr="00883CDE">
              <w:rPr>
                <w:rFonts w:ascii="Times New Roman" w:hAnsi="Times New Roman" w:cs="Times New Roman"/>
                <w:lang w:bidi="ru-RU"/>
              </w:rPr>
              <w:t>4</w:t>
            </w:r>
          </w:p>
        </w:tc>
      </w:tr>
      <w:tr w:rsidR="005B37A7" w:rsidRPr="005B37A7" w14:paraId="5F28AD0A" w14:textId="77777777" w:rsidTr="005B37A7">
        <w:trPr>
          <w:trHeight w:val="283"/>
        </w:trPr>
        <w:tc>
          <w:tcPr>
            <w:tcW w:w="1024" w:type="pct"/>
            <w:shd w:val="clear" w:color="auto" w:fill="auto"/>
            <w:vAlign w:val="center"/>
          </w:tcPr>
          <w:p w14:paraId="54424808" w14:textId="77777777" w:rsidR="004475DA" w:rsidRPr="00883CDE" w:rsidRDefault="00E948C3" w:rsidP="001116DF">
            <w:pPr>
              <w:widowControl w:val="0"/>
              <w:tabs>
                <w:tab w:val="left" w:pos="0"/>
              </w:tabs>
              <w:autoSpaceDE w:val="0"/>
              <w:autoSpaceDN w:val="0"/>
              <w:rPr>
                <w:rFonts w:ascii="Times New Roman" w:hAnsi="Times New Roman" w:cs="Times New Roman"/>
                <w:lang w:bidi="ru-RU"/>
              </w:rPr>
            </w:pPr>
            <w:r w:rsidRPr="00883CDE">
              <w:rPr>
                <w:rFonts w:ascii="Times New Roman" w:hAnsi="Times New Roman" w:cs="Times New Roman"/>
                <w:lang w:bidi="ru-RU"/>
              </w:rPr>
              <w:t>Тема 9. Право интеллектуальной собственности в условиях цифровой экономики.</w:t>
            </w:r>
          </w:p>
        </w:tc>
        <w:tc>
          <w:tcPr>
            <w:tcW w:w="2543" w:type="pct"/>
            <w:gridSpan w:val="2"/>
            <w:shd w:val="clear" w:color="auto" w:fill="auto"/>
          </w:tcPr>
          <w:p w14:paraId="0DD24B01" w14:textId="77777777" w:rsidR="004475DA" w:rsidRPr="00883CDE" w:rsidRDefault="0011347D" w:rsidP="001116DF">
            <w:pPr>
              <w:pStyle w:val="Style5"/>
              <w:widowControl/>
              <w:tabs>
                <w:tab w:val="left" w:pos="0"/>
                <w:tab w:val="left" w:leader="underscore" w:pos="7027"/>
              </w:tabs>
              <w:rPr>
                <w:rFonts w:eastAsiaTheme="minorHAnsi"/>
                <w:sz w:val="22"/>
                <w:szCs w:val="22"/>
                <w:lang w:eastAsia="en-US"/>
              </w:rPr>
            </w:pPr>
            <w:r w:rsidRPr="00883CDE">
              <w:rPr>
                <w:sz w:val="22"/>
                <w:szCs w:val="22"/>
                <w:lang w:bidi="ru-RU"/>
              </w:rPr>
              <w:t>Понятие и виды интеллектуальной собственности. Охраняемые результаты интеллектуальной деятельности и приравненные к ним средства индивидуализации. Компьютерная программа как результат интеллектуальной деятельности. Мультимедийные произведения как результаты интеллектуальной деятельности. Объекты авторских прав. Объекты патентных прав. Особенности охраны интеллектуальной собственности в условиях цифровой экономики.</w:t>
            </w:r>
          </w:p>
        </w:tc>
        <w:tc>
          <w:tcPr>
            <w:tcW w:w="357" w:type="pct"/>
            <w:gridSpan w:val="2"/>
            <w:shd w:val="clear" w:color="auto" w:fill="auto"/>
            <w:vAlign w:val="center"/>
          </w:tcPr>
          <w:p w14:paraId="57940EA6" w14:textId="77777777" w:rsidR="004475DA" w:rsidRPr="00883CD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883CDE">
              <w:rPr>
                <w:rFonts w:ascii="Times New Roman" w:hAnsi="Times New Roman" w:cs="Times New Roman"/>
                <w:lang w:bidi="ru-RU"/>
              </w:rPr>
              <w:t>2</w:t>
            </w:r>
          </w:p>
        </w:tc>
        <w:tc>
          <w:tcPr>
            <w:tcW w:w="360" w:type="pct"/>
            <w:shd w:val="clear" w:color="auto" w:fill="auto"/>
            <w:vAlign w:val="center"/>
          </w:tcPr>
          <w:p w14:paraId="6602D35D" w14:textId="77777777" w:rsidR="004475DA" w:rsidRPr="00883CD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883CDE">
              <w:rPr>
                <w:rFonts w:ascii="Times New Roman" w:hAnsi="Times New Roman" w:cs="Times New Roman"/>
                <w:lang w:bidi="ru-RU"/>
              </w:rPr>
              <w:t>2</w:t>
            </w:r>
          </w:p>
        </w:tc>
        <w:tc>
          <w:tcPr>
            <w:tcW w:w="358" w:type="pct"/>
            <w:shd w:val="clear" w:color="auto" w:fill="auto"/>
            <w:vAlign w:val="center"/>
          </w:tcPr>
          <w:p w14:paraId="1573878E" w14:textId="77777777" w:rsidR="004475DA" w:rsidRPr="00883CDE"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C24143A" w14:textId="77777777" w:rsidR="004475DA" w:rsidRPr="00883CDE" w:rsidRDefault="0011347D" w:rsidP="00745B7E">
            <w:pPr>
              <w:widowControl w:val="0"/>
              <w:tabs>
                <w:tab w:val="left" w:pos="0"/>
              </w:tabs>
              <w:autoSpaceDE w:val="0"/>
              <w:autoSpaceDN w:val="0"/>
              <w:spacing w:line="240" w:lineRule="auto"/>
              <w:jc w:val="center"/>
              <w:rPr>
                <w:rFonts w:ascii="Times New Roman" w:hAnsi="Times New Roman" w:cs="Times New Roman"/>
              </w:rPr>
            </w:pPr>
            <w:r w:rsidRPr="00883CDE">
              <w:rPr>
                <w:rFonts w:ascii="Times New Roman" w:hAnsi="Times New Roman" w:cs="Times New Roman"/>
                <w:lang w:bidi="ru-RU"/>
              </w:rPr>
              <w:t>4</w:t>
            </w:r>
          </w:p>
        </w:tc>
      </w:tr>
      <w:tr w:rsidR="005B37A7" w:rsidRPr="005B37A7" w14:paraId="7DF5BC46" w14:textId="77777777" w:rsidTr="005B37A7">
        <w:trPr>
          <w:trHeight w:val="283"/>
        </w:trPr>
        <w:tc>
          <w:tcPr>
            <w:tcW w:w="1024" w:type="pct"/>
            <w:shd w:val="clear" w:color="auto" w:fill="auto"/>
            <w:vAlign w:val="center"/>
          </w:tcPr>
          <w:p w14:paraId="36834CC6" w14:textId="77777777" w:rsidR="004475DA" w:rsidRPr="00883CDE" w:rsidRDefault="00E948C3" w:rsidP="001116DF">
            <w:pPr>
              <w:widowControl w:val="0"/>
              <w:tabs>
                <w:tab w:val="left" w:pos="0"/>
              </w:tabs>
              <w:autoSpaceDE w:val="0"/>
              <w:autoSpaceDN w:val="0"/>
              <w:rPr>
                <w:rFonts w:ascii="Times New Roman" w:hAnsi="Times New Roman" w:cs="Times New Roman"/>
                <w:lang w:bidi="ru-RU"/>
              </w:rPr>
            </w:pPr>
            <w:r w:rsidRPr="00883CDE">
              <w:rPr>
                <w:rFonts w:ascii="Times New Roman" w:hAnsi="Times New Roman" w:cs="Times New Roman"/>
                <w:lang w:bidi="ru-RU"/>
              </w:rPr>
              <w:t>Тема 10. Правовое регулирование искусственного интеллекта и робототехники.</w:t>
            </w:r>
          </w:p>
        </w:tc>
        <w:tc>
          <w:tcPr>
            <w:tcW w:w="2543" w:type="pct"/>
            <w:gridSpan w:val="2"/>
            <w:shd w:val="clear" w:color="auto" w:fill="auto"/>
          </w:tcPr>
          <w:p w14:paraId="6625103C" w14:textId="77777777" w:rsidR="004475DA" w:rsidRPr="00883CDE" w:rsidRDefault="0011347D" w:rsidP="001116DF">
            <w:pPr>
              <w:pStyle w:val="Style5"/>
              <w:widowControl/>
              <w:tabs>
                <w:tab w:val="left" w:pos="0"/>
                <w:tab w:val="left" w:leader="underscore" w:pos="7027"/>
              </w:tabs>
              <w:rPr>
                <w:rFonts w:eastAsiaTheme="minorHAnsi"/>
                <w:sz w:val="22"/>
                <w:szCs w:val="22"/>
                <w:lang w:eastAsia="en-US"/>
              </w:rPr>
            </w:pPr>
            <w:r w:rsidRPr="00883CDE">
              <w:rPr>
                <w:sz w:val="22"/>
                <w:szCs w:val="22"/>
                <w:lang w:bidi="ru-RU"/>
              </w:rPr>
              <w:t>Правовая природа технологии искусственного интеллекта. Права на интеллектуальную собственность, созданную искусственным интеллектом. Ответственность за действия искусственного интеллекта. Объекты робототехники и киберфизические системы. Правовая природа робота. Правовая природа автономных устройств, соединенных с телом человека.</w:t>
            </w:r>
          </w:p>
        </w:tc>
        <w:tc>
          <w:tcPr>
            <w:tcW w:w="357" w:type="pct"/>
            <w:gridSpan w:val="2"/>
            <w:shd w:val="clear" w:color="auto" w:fill="auto"/>
            <w:vAlign w:val="center"/>
          </w:tcPr>
          <w:p w14:paraId="36ECB280" w14:textId="77777777" w:rsidR="004475DA" w:rsidRPr="00883CD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883CDE">
              <w:rPr>
                <w:rFonts w:ascii="Times New Roman" w:hAnsi="Times New Roman" w:cs="Times New Roman"/>
                <w:lang w:bidi="ru-RU"/>
              </w:rPr>
              <w:t>2</w:t>
            </w:r>
          </w:p>
        </w:tc>
        <w:tc>
          <w:tcPr>
            <w:tcW w:w="360" w:type="pct"/>
            <w:shd w:val="clear" w:color="auto" w:fill="auto"/>
            <w:vAlign w:val="center"/>
          </w:tcPr>
          <w:p w14:paraId="3188B723" w14:textId="77777777" w:rsidR="004475DA" w:rsidRPr="00883CD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883CDE">
              <w:rPr>
                <w:rFonts w:ascii="Times New Roman" w:hAnsi="Times New Roman" w:cs="Times New Roman"/>
                <w:lang w:bidi="ru-RU"/>
              </w:rPr>
              <w:t>2</w:t>
            </w:r>
          </w:p>
        </w:tc>
        <w:tc>
          <w:tcPr>
            <w:tcW w:w="358" w:type="pct"/>
            <w:shd w:val="clear" w:color="auto" w:fill="auto"/>
            <w:vAlign w:val="center"/>
          </w:tcPr>
          <w:p w14:paraId="64E67D00" w14:textId="77777777" w:rsidR="004475DA" w:rsidRPr="00883CDE"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956472F" w14:textId="77777777" w:rsidR="004475DA" w:rsidRPr="00883CDE" w:rsidRDefault="0011347D" w:rsidP="00745B7E">
            <w:pPr>
              <w:widowControl w:val="0"/>
              <w:tabs>
                <w:tab w:val="left" w:pos="0"/>
              </w:tabs>
              <w:autoSpaceDE w:val="0"/>
              <w:autoSpaceDN w:val="0"/>
              <w:spacing w:line="240" w:lineRule="auto"/>
              <w:jc w:val="center"/>
              <w:rPr>
                <w:rFonts w:ascii="Times New Roman" w:hAnsi="Times New Roman" w:cs="Times New Roman"/>
              </w:rPr>
            </w:pPr>
            <w:r w:rsidRPr="00883CDE">
              <w:rPr>
                <w:rFonts w:ascii="Times New Roman" w:hAnsi="Times New Roman" w:cs="Times New Roman"/>
                <w:lang w:bidi="ru-RU"/>
              </w:rPr>
              <w:t>4</w:t>
            </w:r>
          </w:p>
        </w:tc>
      </w:tr>
      <w:tr w:rsidR="005B37A7" w:rsidRPr="005B37A7" w14:paraId="18E188D3" w14:textId="77777777" w:rsidTr="005B37A7">
        <w:trPr>
          <w:trHeight w:val="283"/>
        </w:trPr>
        <w:tc>
          <w:tcPr>
            <w:tcW w:w="1024" w:type="pct"/>
            <w:shd w:val="clear" w:color="auto" w:fill="auto"/>
            <w:vAlign w:val="center"/>
          </w:tcPr>
          <w:p w14:paraId="5744C057" w14:textId="77777777" w:rsidR="004475DA" w:rsidRPr="00883CDE" w:rsidRDefault="00E948C3" w:rsidP="001116DF">
            <w:pPr>
              <w:widowControl w:val="0"/>
              <w:tabs>
                <w:tab w:val="left" w:pos="0"/>
              </w:tabs>
              <w:autoSpaceDE w:val="0"/>
              <w:autoSpaceDN w:val="0"/>
              <w:rPr>
                <w:rFonts w:ascii="Times New Roman" w:hAnsi="Times New Roman" w:cs="Times New Roman"/>
                <w:lang w:bidi="ru-RU"/>
              </w:rPr>
            </w:pPr>
            <w:r w:rsidRPr="00883CDE">
              <w:rPr>
                <w:rFonts w:ascii="Times New Roman" w:hAnsi="Times New Roman" w:cs="Times New Roman"/>
                <w:lang w:bidi="ru-RU"/>
              </w:rPr>
              <w:t>Тема 11. Киберпреступления и информационная безопасность.</w:t>
            </w:r>
          </w:p>
        </w:tc>
        <w:tc>
          <w:tcPr>
            <w:tcW w:w="2543" w:type="pct"/>
            <w:gridSpan w:val="2"/>
            <w:shd w:val="clear" w:color="auto" w:fill="auto"/>
          </w:tcPr>
          <w:p w14:paraId="0393ADA4" w14:textId="77777777" w:rsidR="004475DA" w:rsidRPr="00883CDE" w:rsidRDefault="0011347D" w:rsidP="001116DF">
            <w:pPr>
              <w:pStyle w:val="Style5"/>
              <w:widowControl/>
              <w:tabs>
                <w:tab w:val="left" w:pos="0"/>
                <w:tab w:val="left" w:leader="underscore" w:pos="7027"/>
              </w:tabs>
              <w:rPr>
                <w:rFonts w:eastAsiaTheme="minorHAnsi"/>
                <w:sz w:val="22"/>
                <w:szCs w:val="22"/>
                <w:lang w:eastAsia="en-US"/>
              </w:rPr>
            </w:pPr>
            <w:r w:rsidRPr="00883CDE">
              <w:rPr>
                <w:sz w:val="22"/>
                <w:szCs w:val="22"/>
                <w:lang w:bidi="ru-RU"/>
              </w:rPr>
              <w:t>Понятие информационной безопасности и криптография. Информационная безопасность в юридическом лице. Понятие и виды компьютерных атак. Способы фишинга. Способы предотвращения мошеннических действий. Понятие киберпреступности и киберпреступлений. Уголовное законодательство о преступлениях в сфере цифровой экономики.</w:t>
            </w:r>
          </w:p>
        </w:tc>
        <w:tc>
          <w:tcPr>
            <w:tcW w:w="357" w:type="pct"/>
            <w:gridSpan w:val="2"/>
            <w:shd w:val="clear" w:color="auto" w:fill="auto"/>
            <w:vAlign w:val="center"/>
          </w:tcPr>
          <w:p w14:paraId="53790C7F" w14:textId="77777777" w:rsidR="004475DA" w:rsidRPr="00883CDE"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65E14C83" w14:textId="77777777" w:rsidR="004475DA" w:rsidRPr="00883CD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883CDE">
              <w:rPr>
                <w:rFonts w:ascii="Times New Roman" w:hAnsi="Times New Roman" w:cs="Times New Roman"/>
                <w:lang w:bidi="ru-RU"/>
              </w:rPr>
              <w:t>2</w:t>
            </w:r>
          </w:p>
        </w:tc>
        <w:tc>
          <w:tcPr>
            <w:tcW w:w="358" w:type="pct"/>
            <w:shd w:val="clear" w:color="auto" w:fill="auto"/>
            <w:vAlign w:val="center"/>
          </w:tcPr>
          <w:p w14:paraId="0F411868" w14:textId="77777777" w:rsidR="004475DA" w:rsidRPr="00883CDE"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F5206F3" w14:textId="77777777" w:rsidR="004475DA" w:rsidRPr="00883CDE" w:rsidRDefault="0011347D" w:rsidP="00745B7E">
            <w:pPr>
              <w:widowControl w:val="0"/>
              <w:tabs>
                <w:tab w:val="left" w:pos="0"/>
              </w:tabs>
              <w:autoSpaceDE w:val="0"/>
              <w:autoSpaceDN w:val="0"/>
              <w:spacing w:line="240" w:lineRule="auto"/>
              <w:jc w:val="center"/>
              <w:rPr>
                <w:rFonts w:ascii="Times New Roman" w:hAnsi="Times New Roman" w:cs="Times New Roman"/>
              </w:rPr>
            </w:pPr>
            <w:r w:rsidRPr="00883CDE">
              <w:rPr>
                <w:rFonts w:ascii="Times New Roman" w:hAnsi="Times New Roman" w:cs="Times New Roman"/>
                <w:lang w:bidi="ru-RU"/>
              </w:rPr>
              <w:t>7</w:t>
            </w:r>
          </w:p>
        </w:tc>
      </w:tr>
      <w:tr w:rsidR="005B37A7" w:rsidRPr="005B37A7" w14:paraId="2B337792" w14:textId="77777777" w:rsidTr="005B37A7">
        <w:trPr>
          <w:trHeight w:val="283"/>
        </w:trPr>
        <w:tc>
          <w:tcPr>
            <w:tcW w:w="1024" w:type="pct"/>
            <w:shd w:val="clear" w:color="auto" w:fill="auto"/>
            <w:vAlign w:val="center"/>
          </w:tcPr>
          <w:p w14:paraId="1F4AB363" w14:textId="77777777" w:rsidR="004475DA" w:rsidRPr="00883CDE" w:rsidRDefault="00E948C3" w:rsidP="001116DF">
            <w:pPr>
              <w:widowControl w:val="0"/>
              <w:tabs>
                <w:tab w:val="left" w:pos="0"/>
              </w:tabs>
              <w:autoSpaceDE w:val="0"/>
              <w:autoSpaceDN w:val="0"/>
              <w:rPr>
                <w:rFonts w:ascii="Times New Roman" w:hAnsi="Times New Roman" w:cs="Times New Roman"/>
                <w:lang w:bidi="ru-RU"/>
              </w:rPr>
            </w:pPr>
            <w:r w:rsidRPr="00883CDE">
              <w:rPr>
                <w:rFonts w:ascii="Times New Roman" w:hAnsi="Times New Roman" w:cs="Times New Roman"/>
                <w:lang w:bidi="ru-RU"/>
              </w:rPr>
              <w:t>Тема 12. Трудовые правоотношения в условиях цифровой экономики.</w:t>
            </w:r>
          </w:p>
        </w:tc>
        <w:tc>
          <w:tcPr>
            <w:tcW w:w="2543" w:type="pct"/>
            <w:gridSpan w:val="2"/>
            <w:shd w:val="clear" w:color="auto" w:fill="auto"/>
          </w:tcPr>
          <w:p w14:paraId="0FD0A14D" w14:textId="77777777" w:rsidR="004475DA" w:rsidRPr="00883CDE" w:rsidRDefault="0011347D" w:rsidP="001116DF">
            <w:pPr>
              <w:pStyle w:val="Style5"/>
              <w:widowControl/>
              <w:tabs>
                <w:tab w:val="left" w:pos="0"/>
                <w:tab w:val="left" w:leader="underscore" w:pos="7027"/>
              </w:tabs>
              <w:rPr>
                <w:rFonts w:eastAsiaTheme="minorHAnsi"/>
                <w:sz w:val="22"/>
                <w:szCs w:val="22"/>
                <w:lang w:eastAsia="en-US"/>
              </w:rPr>
            </w:pPr>
            <w:r w:rsidRPr="00883CDE">
              <w:rPr>
                <w:sz w:val="22"/>
                <w:szCs w:val="22"/>
                <w:lang w:bidi="ru-RU"/>
              </w:rPr>
              <w:t>Понятие трудового права и трудовых правоотношений. Электронный документооборот в трудовых правоотношениях. Применение цифровых сквозных технологий при подборе персонала и в трудовых правоотношениях. Изменение на рынке труда в связи с цифровизацией. Гигономика. Фрилансинг. Краудсорсинг. Перспективы и риски, вызванные внедрением цифровых технологий на рынок труда. Новые профессии и отмирание устаревших в связи с цифровизацией профессий. Требования бизнеса к молодым специалистам в условиях цифровизации.</w:t>
            </w:r>
          </w:p>
        </w:tc>
        <w:tc>
          <w:tcPr>
            <w:tcW w:w="357" w:type="pct"/>
            <w:gridSpan w:val="2"/>
            <w:shd w:val="clear" w:color="auto" w:fill="auto"/>
            <w:vAlign w:val="center"/>
          </w:tcPr>
          <w:p w14:paraId="51C8D3A0" w14:textId="77777777" w:rsidR="004475DA" w:rsidRPr="00883CDE"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206B73FF" w14:textId="77777777" w:rsidR="004475DA" w:rsidRPr="00883CD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883CDE">
              <w:rPr>
                <w:rFonts w:ascii="Times New Roman" w:hAnsi="Times New Roman" w:cs="Times New Roman"/>
                <w:lang w:bidi="ru-RU"/>
              </w:rPr>
              <w:t>2</w:t>
            </w:r>
          </w:p>
        </w:tc>
        <w:tc>
          <w:tcPr>
            <w:tcW w:w="358" w:type="pct"/>
            <w:shd w:val="clear" w:color="auto" w:fill="auto"/>
            <w:vAlign w:val="center"/>
          </w:tcPr>
          <w:p w14:paraId="554DD36E" w14:textId="77777777" w:rsidR="004475DA" w:rsidRPr="00883CDE"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5B4FBFA" w14:textId="77777777" w:rsidR="004475DA" w:rsidRPr="00883CDE" w:rsidRDefault="0011347D" w:rsidP="00745B7E">
            <w:pPr>
              <w:widowControl w:val="0"/>
              <w:tabs>
                <w:tab w:val="left" w:pos="0"/>
              </w:tabs>
              <w:autoSpaceDE w:val="0"/>
              <w:autoSpaceDN w:val="0"/>
              <w:spacing w:line="240" w:lineRule="auto"/>
              <w:jc w:val="center"/>
              <w:rPr>
                <w:rFonts w:ascii="Times New Roman" w:hAnsi="Times New Roman" w:cs="Times New Roman"/>
              </w:rPr>
            </w:pPr>
            <w:r w:rsidRPr="00883CDE">
              <w:rPr>
                <w:rFonts w:ascii="Times New Roman" w:hAnsi="Times New Roman" w:cs="Times New Roman"/>
                <w:lang w:bidi="ru-RU"/>
              </w:rPr>
              <w:t>7</w:t>
            </w:r>
          </w:p>
        </w:tc>
      </w:tr>
      <w:tr w:rsidR="005B37A7" w:rsidRPr="005B37A7" w14:paraId="0B1590D1" w14:textId="77777777" w:rsidTr="005B37A7">
        <w:trPr>
          <w:trHeight w:val="283"/>
        </w:trPr>
        <w:tc>
          <w:tcPr>
            <w:tcW w:w="1024" w:type="pct"/>
            <w:shd w:val="clear" w:color="auto" w:fill="auto"/>
            <w:vAlign w:val="center"/>
          </w:tcPr>
          <w:p w14:paraId="707ED608" w14:textId="77777777" w:rsidR="004475DA" w:rsidRPr="00883CDE" w:rsidRDefault="00E948C3" w:rsidP="001116DF">
            <w:pPr>
              <w:widowControl w:val="0"/>
              <w:tabs>
                <w:tab w:val="left" w:pos="0"/>
              </w:tabs>
              <w:autoSpaceDE w:val="0"/>
              <w:autoSpaceDN w:val="0"/>
              <w:rPr>
                <w:rFonts w:ascii="Times New Roman" w:hAnsi="Times New Roman" w:cs="Times New Roman"/>
                <w:lang w:bidi="ru-RU"/>
              </w:rPr>
            </w:pPr>
            <w:r w:rsidRPr="00883CDE">
              <w:rPr>
                <w:rFonts w:ascii="Times New Roman" w:hAnsi="Times New Roman" w:cs="Times New Roman"/>
                <w:lang w:bidi="ru-RU"/>
              </w:rPr>
              <w:t>Тема 13. Правовое регулирование цифровой экономики в отдельных сферах.</w:t>
            </w:r>
          </w:p>
        </w:tc>
        <w:tc>
          <w:tcPr>
            <w:tcW w:w="2543" w:type="pct"/>
            <w:gridSpan w:val="2"/>
            <w:shd w:val="clear" w:color="auto" w:fill="auto"/>
          </w:tcPr>
          <w:p w14:paraId="4CE5E160" w14:textId="77777777" w:rsidR="004475DA" w:rsidRPr="00883CDE" w:rsidRDefault="0011347D" w:rsidP="001116DF">
            <w:pPr>
              <w:pStyle w:val="Style5"/>
              <w:widowControl/>
              <w:tabs>
                <w:tab w:val="left" w:pos="0"/>
                <w:tab w:val="left" w:leader="underscore" w:pos="7027"/>
              </w:tabs>
              <w:rPr>
                <w:rFonts w:eastAsiaTheme="minorHAnsi"/>
                <w:sz w:val="22"/>
                <w:szCs w:val="22"/>
                <w:lang w:eastAsia="en-US"/>
              </w:rPr>
            </w:pPr>
            <w:r w:rsidRPr="00883CDE">
              <w:rPr>
                <w:sz w:val="22"/>
                <w:szCs w:val="22"/>
                <w:lang w:bidi="ru-RU"/>
              </w:rPr>
              <w:t>Телемедицина и цифровое здравоохранение (Образование в условиях цифровой экономики, Государственное регулирование и государственный контроль цифровой экономики. Цифровизация в финансовом и банковском секторе. Интеллектуальная энергетика. Создание глобальных технологических центров. Технология «Умный город».</w:t>
            </w:r>
          </w:p>
        </w:tc>
        <w:tc>
          <w:tcPr>
            <w:tcW w:w="357" w:type="pct"/>
            <w:gridSpan w:val="2"/>
            <w:shd w:val="clear" w:color="auto" w:fill="auto"/>
            <w:vAlign w:val="center"/>
          </w:tcPr>
          <w:p w14:paraId="2A03EC14" w14:textId="77777777" w:rsidR="004475DA" w:rsidRPr="00883CDE"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73848AB0" w14:textId="77777777" w:rsidR="004475DA" w:rsidRPr="00883CD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883CDE">
              <w:rPr>
                <w:rFonts w:ascii="Times New Roman" w:hAnsi="Times New Roman" w:cs="Times New Roman"/>
                <w:lang w:bidi="ru-RU"/>
              </w:rPr>
              <w:t>4</w:t>
            </w:r>
          </w:p>
        </w:tc>
        <w:tc>
          <w:tcPr>
            <w:tcW w:w="358" w:type="pct"/>
            <w:shd w:val="clear" w:color="auto" w:fill="auto"/>
            <w:vAlign w:val="center"/>
          </w:tcPr>
          <w:p w14:paraId="3EC97075" w14:textId="77777777" w:rsidR="004475DA" w:rsidRPr="00883CDE"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0EC0F58" w14:textId="77777777" w:rsidR="004475DA" w:rsidRPr="00883CDE" w:rsidRDefault="0011347D" w:rsidP="00745B7E">
            <w:pPr>
              <w:widowControl w:val="0"/>
              <w:tabs>
                <w:tab w:val="left" w:pos="0"/>
              </w:tabs>
              <w:autoSpaceDE w:val="0"/>
              <w:autoSpaceDN w:val="0"/>
              <w:spacing w:line="240" w:lineRule="auto"/>
              <w:jc w:val="center"/>
              <w:rPr>
                <w:rFonts w:ascii="Times New Roman" w:hAnsi="Times New Roman" w:cs="Times New Roman"/>
              </w:rPr>
            </w:pPr>
            <w:r w:rsidRPr="00883CDE">
              <w:rPr>
                <w:rFonts w:ascii="Times New Roman" w:hAnsi="Times New Roman" w:cs="Times New Roman"/>
                <w:lang w:bidi="ru-RU"/>
              </w:rPr>
              <w:t>6</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883CDE"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883CDE">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883CDE"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883CDE" w:rsidRDefault="00CA7DE7" w:rsidP="00CA7DE7">
            <w:pPr>
              <w:widowControl w:val="0"/>
              <w:tabs>
                <w:tab w:val="left" w:pos="0"/>
              </w:tabs>
              <w:autoSpaceDE w:val="0"/>
              <w:autoSpaceDN w:val="0"/>
              <w:spacing w:line="240" w:lineRule="auto"/>
              <w:rPr>
                <w:b/>
              </w:rPr>
            </w:pPr>
            <w:r w:rsidRPr="00883CDE">
              <w:rPr>
                <w:rFonts w:ascii="Times New Roman" w:hAnsi="Times New Roman" w:cs="Times New Roman"/>
                <w:b/>
                <w:lang w:bidi="ru-RU"/>
              </w:rPr>
              <w:t>Всего по дисциплине:</w:t>
            </w:r>
            <w:r w:rsidR="00963445" w:rsidRPr="00883CDE">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883CDE"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883CDE">
              <w:rPr>
                <w:rFonts w:eastAsiaTheme="minorHAnsi"/>
                <w:b/>
                <w:sz w:val="22"/>
                <w:szCs w:val="22"/>
                <w:lang w:eastAsia="en-US"/>
              </w:rPr>
              <w:t>20</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883CDE"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883CDE">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883CDE"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883CDE" w:rsidRDefault="00CA7DE7">
            <w:pPr>
              <w:pStyle w:val="Style5"/>
              <w:widowControl/>
              <w:tabs>
                <w:tab w:val="left" w:pos="0"/>
                <w:tab w:val="left" w:leader="underscore" w:pos="7027"/>
              </w:tabs>
              <w:spacing w:line="256" w:lineRule="auto"/>
              <w:jc w:val="center"/>
              <w:rPr>
                <w:b/>
                <w:sz w:val="22"/>
                <w:szCs w:val="22"/>
                <w:lang w:eastAsia="en-US"/>
              </w:rPr>
            </w:pPr>
            <w:r w:rsidRPr="00883CDE">
              <w:rPr>
                <w:rFonts w:eastAsiaTheme="minorHAnsi"/>
                <w:b/>
                <w:sz w:val="22"/>
                <w:szCs w:val="22"/>
                <w:lang w:eastAsia="en-US"/>
              </w:rPr>
              <w:t>60</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8247"/>
        <w:gridCol w:w="1860"/>
      </w:tblGrid>
      <w:tr w:rsidR="00262CF0" w:rsidRPr="00883CDE" w14:paraId="5F00FF08" w14:textId="77777777" w:rsidTr="00883CDE">
        <w:trPr>
          <w:trHeight w:val="641"/>
        </w:trPr>
        <w:tc>
          <w:tcPr>
            <w:tcW w:w="4080" w:type="pct"/>
            <w:shd w:val="clear" w:color="auto" w:fill="auto"/>
            <w:vAlign w:val="center"/>
            <w:hideMark/>
          </w:tcPr>
          <w:p w14:paraId="32DEE01C" w14:textId="6DE4B03A" w:rsidR="00262CF0" w:rsidRPr="00883CDE" w:rsidRDefault="00984247" w:rsidP="00984247">
            <w:pPr>
              <w:jc w:val="center"/>
              <w:rPr>
                <w:rFonts w:ascii="Times New Roman" w:hAnsi="Times New Roman" w:cs="Times New Roman"/>
                <w:b/>
                <w:lang w:bidi="ru-RU"/>
              </w:rPr>
            </w:pPr>
            <w:r w:rsidRPr="00883CDE">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883CDE"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883CDE">
              <w:rPr>
                <w:rFonts w:ascii="Times New Roman" w:hAnsi="Times New Roman" w:cs="Times New Roman"/>
                <w:b/>
              </w:rPr>
              <w:t>Электронные ресурсы</w:t>
            </w:r>
          </w:p>
        </w:tc>
      </w:tr>
      <w:tr w:rsidR="00262CF0" w:rsidRPr="00883CDE" w14:paraId="1433EE91" w14:textId="77777777" w:rsidTr="00883CDE">
        <w:trPr>
          <w:trHeight w:val="354"/>
        </w:trPr>
        <w:tc>
          <w:tcPr>
            <w:tcW w:w="4080" w:type="pct"/>
            <w:shd w:val="clear" w:color="auto" w:fill="auto"/>
            <w:vAlign w:val="center"/>
          </w:tcPr>
          <w:p w14:paraId="31B092F5" w14:textId="4DED7782" w:rsidR="00262CF0" w:rsidRPr="00883CDE" w:rsidRDefault="00984247" w:rsidP="00AA7A6A">
            <w:pPr>
              <w:rPr>
                <w:rFonts w:ascii="Times New Roman" w:hAnsi="Times New Roman" w:cs="Times New Roman"/>
                <w:lang w:val="en-US" w:bidi="ru-RU"/>
              </w:rPr>
            </w:pPr>
            <w:r w:rsidRPr="00883CDE">
              <w:rPr>
                <w:rFonts w:ascii="Times New Roman" w:hAnsi="Times New Roman" w:cs="Times New Roman"/>
              </w:rPr>
              <w:t xml:space="preserve">Дятлов, Сергей Алексеевич Электронное правительство в условиях цифровой </w:t>
            </w:r>
            <w:proofErr w:type="spellStart"/>
            <w:r w:rsidRPr="00883CDE">
              <w:rPr>
                <w:rFonts w:ascii="Times New Roman" w:hAnsi="Times New Roman" w:cs="Times New Roman"/>
              </w:rPr>
              <w:t>энейро</w:t>
            </w:r>
            <w:proofErr w:type="spellEnd"/>
            <w:r w:rsidRPr="00883CDE">
              <w:rPr>
                <w:rFonts w:ascii="Times New Roman" w:hAnsi="Times New Roman" w:cs="Times New Roman"/>
              </w:rPr>
              <w:t xml:space="preserve">-сетевой экономики : монография / </w:t>
            </w:r>
            <w:proofErr w:type="spellStart"/>
            <w:r w:rsidRPr="00883CDE">
              <w:rPr>
                <w:rFonts w:ascii="Times New Roman" w:hAnsi="Times New Roman" w:cs="Times New Roman"/>
              </w:rPr>
              <w:t>С.А.Дятлов</w:t>
            </w:r>
            <w:proofErr w:type="spellEnd"/>
            <w:r w:rsidRPr="00883CDE">
              <w:rPr>
                <w:rFonts w:ascii="Times New Roman" w:hAnsi="Times New Roman" w:cs="Times New Roman"/>
              </w:rPr>
              <w:t>, О.С. Лобанов ; М-во образования и науки</w:t>
            </w:r>
            <w:proofErr w:type="gramStart"/>
            <w:r w:rsidRPr="00883CDE">
              <w:rPr>
                <w:rFonts w:ascii="Times New Roman" w:hAnsi="Times New Roman" w:cs="Times New Roman"/>
              </w:rPr>
              <w:t xml:space="preserve"> Р</w:t>
            </w:r>
            <w:proofErr w:type="gramEnd"/>
            <w:r w:rsidRPr="00883CDE">
              <w:rPr>
                <w:rFonts w:ascii="Times New Roman" w:hAnsi="Times New Roman" w:cs="Times New Roman"/>
              </w:rPr>
              <w:t xml:space="preserve">ос. Федерации, Санкт-Петербургский гос. экономический ун-т Электрон. текстовые дан. </w:t>
            </w:r>
            <w:r w:rsidRPr="00883CDE">
              <w:rPr>
                <w:rFonts w:ascii="Times New Roman" w:hAnsi="Times New Roman" w:cs="Times New Roman"/>
                <w:lang w:val="en-US"/>
              </w:rPr>
              <w:t xml:space="preserve">(1 </w:t>
            </w:r>
            <w:proofErr w:type="spellStart"/>
            <w:r w:rsidRPr="00883CDE">
              <w:rPr>
                <w:rFonts w:ascii="Times New Roman" w:hAnsi="Times New Roman" w:cs="Times New Roman"/>
                <w:lang w:val="en-US"/>
              </w:rPr>
              <w:t>файл</w:t>
            </w:r>
            <w:proofErr w:type="spellEnd"/>
            <w:r w:rsidRPr="00883CDE">
              <w:rPr>
                <w:rFonts w:ascii="Times New Roman" w:hAnsi="Times New Roman" w:cs="Times New Roman"/>
                <w:lang w:val="en-US"/>
              </w:rPr>
              <w:t xml:space="preserve"> : 2,37 МБ)</w:t>
            </w:r>
            <w:proofErr w:type="spellStart"/>
            <w:r w:rsidRPr="00883CDE">
              <w:rPr>
                <w:rFonts w:ascii="Times New Roman" w:hAnsi="Times New Roman" w:cs="Times New Roman"/>
                <w:lang w:val="en-US"/>
              </w:rPr>
              <w:t>Санкт-Петербург</w:t>
            </w:r>
            <w:proofErr w:type="spellEnd"/>
            <w:r w:rsidRPr="00883CDE">
              <w:rPr>
                <w:rFonts w:ascii="Times New Roman" w:hAnsi="Times New Roman" w:cs="Times New Roman"/>
                <w:lang w:val="en-US"/>
              </w:rPr>
              <w:t xml:space="preserve"> : Изд-во СПбГЭУ, 2017</w:t>
            </w:r>
          </w:p>
        </w:tc>
        <w:tc>
          <w:tcPr>
            <w:tcW w:w="920" w:type="pct"/>
            <w:shd w:val="clear" w:color="auto" w:fill="auto"/>
            <w:vAlign w:val="center"/>
            <w:hideMark/>
          </w:tcPr>
          <w:p w14:paraId="25965B29" w14:textId="0CF2FFC1" w:rsidR="00262CF0" w:rsidRPr="00883CDE" w:rsidRDefault="004E30D4" w:rsidP="00AA7A6A">
            <w:pPr>
              <w:autoSpaceDE w:val="0"/>
              <w:autoSpaceDN w:val="0"/>
              <w:adjustRightInd w:val="0"/>
              <w:spacing w:after="0" w:line="240" w:lineRule="auto"/>
              <w:rPr>
                <w:rFonts w:ascii="Times New Roman" w:hAnsi="Times New Roman" w:cs="Times New Roman"/>
                <w:color w:val="0000FF"/>
                <w:lang w:val="en-US"/>
              </w:rPr>
            </w:pPr>
            <w:hyperlink r:id="rId12" w:history="1">
              <w:r w:rsidR="00984247" w:rsidRPr="00883CDE">
                <w:rPr>
                  <w:rFonts w:ascii="Times New Roman" w:hAnsi="Times New Roman" w:cs="Times New Roman"/>
                  <w:color w:val="00008B"/>
                  <w:u w:val="single"/>
                  <w:lang w:val="en-US"/>
                </w:rPr>
                <w:t xml:space="preserve">https://opac.unecon.ru/elibrar ... </w:t>
              </w:r>
              <w:r w:rsidR="00984247" w:rsidRPr="00883CDE">
                <w:rPr>
                  <w:rFonts w:ascii="Times New Roman" w:hAnsi="Times New Roman" w:cs="Times New Roman"/>
                  <w:color w:val="00008B"/>
                  <w:u w:val="single"/>
                </w:rPr>
                <w:t xml:space="preserve">1%82%D0%B2%D0%BE%20%D0%B2.pdf </w:t>
              </w:r>
            </w:hyperlink>
          </w:p>
        </w:tc>
      </w:tr>
      <w:tr w:rsidR="00262CF0" w:rsidRPr="00883CDE" w14:paraId="5A4F09C8" w14:textId="77777777" w:rsidTr="00883CDE">
        <w:trPr>
          <w:trHeight w:val="354"/>
        </w:trPr>
        <w:tc>
          <w:tcPr>
            <w:tcW w:w="4080" w:type="pct"/>
            <w:shd w:val="clear" w:color="auto" w:fill="auto"/>
            <w:vAlign w:val="center"/>
          </w:tcPr>
          <w:p w14:paraId="55616057" w14:textId="77777777" w:rsidR="00262CF0" w:rsidRPr="00883CDE" w:rsidRDefault="00984247" w:rsidP="00AA7A6A">
            <w:pPr>
              <w:rPr>
                <w:rFonts w:ascii="Times New Roman" w:hAnsi="Times New Roman" w:cs="Times New Roman"/>
                <w:lang w:bidi="ru-RU"/>
              </w:rPr>
            </w:pPr>
            <w:proofErr w:type="spellStart"/>
            <w:r w:rsidRPr="00883CDE">
              <w:rPr>
                <w:rFonts w:ascii="Times New Roman" w:hAnsi="Times New Roman" w:cs="Times New Roman"/>
              </w:rPr>
              <w:t>Максуров</w:t>
            </w:r>
            <w:proofErr w:type="spellEnd"/>
            <w:r w:rsidRPr="00883CDE">
              <w:rPr>
                <w:rFonts w:ascii="Times New Roman" w:hAnsi="Times New Roman" w:cs="Times New Roman"/>
              </w:rPr>
              <w:t xml:space="preserve">, А. А. </w:t>
            </w:r>
            <w:proofErr w:type="spellStart"/>
            <w:r w:rsidRPr="00883CDE">
              <w:rPr>
                <w:rFonts w:ascii="Times New Roman" w:hAnsi="Times New Roman" w:cs="Times New Roman"/>
              </w:rPr>
              <w:t>Блокчейн</w:t>
            </w:r>
            <w:proofErr w:type="spellEnd"/>
            <w:r w:rsidRPr="00883CDE">
              <w:rPr>
                <w:rFonts w:ascii="Times New Roman" w:hAnsi="Times New Roman" w:cs="Times New Roman"/>
              </w:rPr>
              <w:t xml:space="preserve">, </w:t>
            </w:r>
            <w:proofErr w:type="spellStart"/>
            <w:r w:rsidRPr="00883CDE">
              <w:rPr>
                <w:rFonts w:ascii="Times New Roman" w:hAnsi="Times New Roman" w:cs="Times New Roman"/>
              </w:rPr>
              <w:t>криптовалюта</w:t>
            </w:r>
            <w:proofErr w:type="spellEnd"/>
            <w:r w:rsidRPr="00883CDE">
              <w:rPr>
                <w:rFonts w:ascii="Times New Roman" w:hAnsi="Times New Roman" w:cs="Times New Roman"/>
              </w:rPr>
              <w:t xml:space="preserve">, </w:t>
            </w:r>
            <w:proofErr w:type="spellStart"/>
            <w:r w:rsidRPr="00883CDE">
              <w:rPr>
                <w:rFonts w:ascii="Times New Roman" w:hAnsi="Times New Roman" w:cs="Times New Roman"/>
              </w:rPr>
              <w:t>майнинг</w:t>
            </w:r>
            <w:proofErr w:type="spellEnd"/>
            <w:r w:rsidRPr="00883CDE">
              <w:rPr>
                <w:rFonts w:ascii="Times New Roman" w:hAnsi="Times New Roman" w:cs="Times New Roman"/>
              </w:rPr>
              <w:t>: понятие и правовое регулирование</w:t>
            </w:r>
            <w:proofErr w:type="gramStart"/>
            <w:r w:rsidRPr="00883CDE">
              <w:rPr>
                <w:rFonts w:ascii="Times New Roman" w:hAnsi="Times New Roman" w:cs="Times New Roman"/>
              </w:rPr>
              <w:t xml:space="preserve"> :</w:t>
            </w:r>
            <w:proofErr w:type="gramEnd"/>
            <w:r w:rsidRPr="00883CDE">
              <w:rPr>
                <w:rFonts w:ascii="Times New Roman" w:hAnsi="Times New Roman" w:cs="Times New Roman"/>
              </w:rPr>
              <w:t xml:space="preserve"> монография / А. А. </w:t>
            </w:r>
            <w:proofErr w:type="spellStart"/>
            <w:r w:rsidRPr="00883CDE">
              <w:rPr>
                <w:rFonts w:ascii="Times New Roman" w:hAnsi="Times New Roman" w:cs="Times New Roman"/>
              </w:rPr>
              <w:t>Максуров</w:t>
            </w:r>
            <w:proofErr w:type="spellEnd"/>
            <w:r w:rsidRPr="00883CDE">
              <w:rPr>
                <w:rFonts w:ascii="Times New Roman" w:hAnsi="Times New Roman" w:cs="Times New Roman"/>
              </w:rPr>
              <w:t>. - 4-е изд. - Москва : Издательско-торговая корпорация «Дашков и</w:t>
            </w:r>
            <w:proofErr w:type="gramStart"/>
            <w:r w:rsidRPr="00883CDE">
              <w:rPr>
                <w:rFonts w:ascii="Times New Roman" w:hAnsi="Times New Roman" w:cs="Times New Roman"/>
              </w:rPr>
              <w:t xml:space="preserve"> К</w:t>
            </w:r>
            <w:proofErr w:type="gramEnd"/>
            <w:r w:rsidRPr="00883CDE">
              <w:rPr>
                <w:rFonts w:ascii="Times New Roman" w:hAnsi="Times New Roman" w:cs="Times New Roman"/>
              </w:rPr>
              <w:t xml:space="preserve">°», 2023. - 211 с. - </w:t>
            </w:r>
            <w:r w:rsidRPr="00883CDE">
              <w:rPr>
                <w:rFonts w:ascii="Times New Roman" w:hAnsi="Times New Roman" w:cs="Times New Roman"/>
                <w:lang w:val="en-US"/>
              </w:rPr>
              <w:t>ISBN</w:t>
            </w:r>
            <w:r w:rsidRPr="00883CDE">
              <w:rPr>
                <w:rFonts w:ascii="Times New Roman" w:hAnsi="Times New Roman" w:cs="Times New Roman"/>
              </w:rPr>
              <w:t xml:space="preserve"> 978-5-394-05296-5. - Текст : электронный.</w:t>
            </w:r>
          </w:p>
        </w:tc>
        <w:tc>
          <w:tcPr>
            <w:tcW w:w="920" w:type="pct"/>
            <w:shd w:val="clear" w:color="auto" w:fill="auto"/>
            <w:vAlign w:val="center"/>
            <w:hideMark/>
          </w:tcPr>
          <w:p w14:paraId="13B9CF36" w14:textId="77777777" w:rsidR="00262CF0" w:rsidRPr="00883CDE" w:rsidRDefault="004E30D4" w:rsidP="00AA7A6A">
            <w:pPr>
              <w:autoSpaceDE w:val="0"/>
              <w:autoSpaceDN w:val="0"/>
              <w:adjustRightInd w:val="0"/>
              <w:spacing w:after="0" w:line="240" w:lineRule="auto"/>
              <w:rPr>
                <w:rFonts w:ascii="Times New Roman" w:hAnsi="Times New Roman" w:cs="Times New Roman"/>
                <w:color w:val="0000FF"/>
              </w:rPr>
            </w:pPr>
            <w:hyperlink r:id="rId13" w:history="1">
              <w:r w:rsidR="00984247" w:rsidRPr="00883CDE">
                <w:rPr>
                  <w:rFonts w:ascii="Times New Roman" w:hAnsi="Times New Roman" w:cs="Times New Roman"/>
                  <w:color w:val="00008B"/>
                  <w:u w:val="single"/>
                </w:rPr>
                <w:t>https://znanium.ru/catalog/product/2082476</w:t>
              </w:r>
            </w:hyperlink>
          </w:p>
        </w:tc>
      </w:tr>
      <w:tr w:rsidR="00262CF0" w:rsidRPr="00883CDE" w14:paraId="6083D1B3" w14:textId="77777777" w:rsidTr="00883CDE">
        <w:trPr>
          <w:trHeight w:val="354"/>
        </w:trPr>
        <w:tc>
          <w:tcPr>
            <w:tcW w:w="4080" w:type="pct"/>
            <w:shd w:val="clear" w:color="auto" w:fill="auto"/>
            <w:vAlign w:val="center"/>
          </w:tcPr>
          <w:p w14:paraId="25371C38" w14:textId="77777777" w:rsidR="00262CF0" w:rsidRPr="00883CDE" w:rsidRDefault="00984247" w:rsidP="00AA7A6A">
            <w:pPr>
              <w:rPr>
                <w:rFonts w:ascii="Times New Roman" w:hAnsi="Times New Roman" w:cs="Times New Roman"/>
                <w:lang w:bidi="ru-RU"/>
              </w:rPr>
            </w:pPr>
            <w:r w:rsidRPr="00883CDE">
              <w:rPr>
                <w:rFonts w:ascii="Times New Roman" w:hAnsi="Times New Roman" w:cs="Times New Roman"/>
              </w:rPr>
              <w:t>Обеспечение законности в сфере цифровой экономики</w:t>
            </w:r>
            <w:proofErr w:type="gramStart"/>
            <w:r w:rsidRPr="00883CDE">
              <w:rPr>
                <w:rFonts w:ascii="Times New Roman" w:hAnsi="Times New Roman" w:cs="Times New Roman"/>
              </w:rPr>
              <w:t xml:space="preserve">  :</w:t>
            </w:r>
            <w:proofErr w:type="gramEnd"/>
            <w:r w:rsidRPr="00883CDE">
              <w:rPr>
                <w:rFonts w:ascii="Times New Roman" w:hAnsi="Times New Roman" w:cs="Times New Roman"/>
              </w:rPr>
              <w:t xml:space="preserve"> учебник для вузов / под редакцией Н. Д. Бут, Ю. А. Тихомирова. — 2-е изд., </w:t>
            </w:r>
            <w:proofErr w:type="spellStart"/>
            <w:r w:rsidRPr="00883CDE">
              <w:rPr>
                <w:rFonts w:ascii="Times New Roman" w:hAnsi="Times New Roman" w:cs="Times New Roman"/>
              </w:rPr>
              <w:t>перераб</w:t>
            </w:r>
            <w:proofErr w:type="spellEnd"/>
            <w:r w:rsidRPr="00883CDE">
              <w:rPr>
                <w:rFonts w:ascii="Times New Roman" w:hAnsi="Times New Roman" w:cs="Times New Roman"/>
              </w:rPr>
              <w:t xml:space="preserve">. и доп. — Москва : Издательство </w:t>
            </w:r>
            <w:proofErr w:type="spellStart"/>
            <w:r w:rsidRPr="00883CDE">
              <w:rPr>
                <w:rFonts w:ascii="Times New Roman" w:hAnsi="Times New Roman" w:cs="Times New Roman"/>
              </w:rPr>
              <w:t>Юрайт</w:t>
            </w:r>
            <w:proofErr w:type="spellEnd"/>
            <w:r w:rsidRPr="00883CDE">
              <w:rPr>
                <w:rFonts w:ascii="Times New Roman" w:hAnsi="Times New Roman" w:cs="Times New Roman"/>
              </w:rPr>
              <w:t xml:space="preserve">, 2025. — 257 с. — (Высшее образование). — </w:t>
            </w:r>
            <w:r w:rsidRPr="00883CDE">
              <w:rPr>
                <w:rFonts w:ascii="Times New Roman" w:hAnsi="Times New Roman" w:cs="Times New Roman"/>
                <w:lang w:val="en-US"/>
              </w:rPr>
              <w:t>ISBN</w:t>
            </w:r>
            <w:r w:rsidRPr="00883CDE">
              <w:rPr>
                <w:rFonts w:ascii="Times New Roman" w:hAnsi="Times New Roman" w:cs="Times New Roman"/>
              </w:rPr>
              <w:t xml:space="preserve"> 978-5-534-19684-9. — Текст : электронный // Образовательная платформа </w:t>
            </w:r>
            <w:proofErr w:type="spellStart"/>
            <w:r w:rsidRPr="00883CDE">
              <w:rPr>
                <w:rFonts w:ascii="Times New Roman" w:hAnsi="Times New Roman" w:cs="Times New Roman"/>
              </w:rPr>
              <w:t>Юрайт</w:t>
            </w:r>
            <w:proofErr w:type="spellEnd"/>
            <w:r w:rsidRPr="00883CDE">
              <w:rPr>
                <w:rFonts w:ascii="Times New Roman" w:hAnsi="Times New Roman" w:cs="Times New Roman"/>
              </w:rPr>
              <w:t xml:space="preserve"> [сайт]</w:t>
            </w:r>
          </w:p>
        </w:tc>
        <w:tc>
          <w:tcPr>
            <w:tcW w:w="920" w:type="pct"/>
            <w:shd w:val="clear" w:color="auto" w:fill="auto"/>
            <w:vAlign w:val="center"/>
            <w:hideMark/>
          </w:tcPr>
          <w:p w14:paraId="4E424CA9" w14:textId="77777777" w:rsidR="00262CF0" w:rsidRPr="00883CDE" w:rsidRDefault="004E30D4" w:rsidP="00AA7A6A">
            <w:pPr>
              <w:autoSpaceDE w:val="0"/>
              <w:autoSpaceDN w:val="0"/>
              <w:adjustRightInd w:val="0"/>
              <w:spacing w:after="0" w:line="240" w:lineRule="auto"/>
              <w:rPr>
                <w:rFonts w:ascii="Times New Roman" w:hAnsi="Times New Roman" w:cs="Times New Roman"/>
                <w:color w:val="0000FF"/>
                <w:lang w:val="en-US"/>
              </w:rPr>
            </w:pPr>
            <w:hyperlink r:id="rId14" w:history="1">
              <w:r w:rsidR="00984247" w:rsidRPr="00883CDE">
                <w:rPr>
                  <w:rFonts w:ascii="Times New Roman" w:hAnsi="Times New Roman" w:cs="Times New Roman"/>
                  <w:color w:val="00008B"/>
                  <w:u w:val="single"/>
                </w:rPr>
                <w:t>https://urait.ru/bcode/567653</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65B796A0" w14:textId="77777777" w:rsidTr="007B550D">
        <w:tc>
          <w:tcPr>
            <w:tcW w:w="9345" w:type="dxa"/>
          </w:tcPr>
          <w:p w14:paraId="3C10A5DB"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4461CD61" w14:textId="77777777" w:rsidTr="007B550D">
        <w:tc>
          <w:tcPr>
            <w:tcW w:w="9345" w:type="dxa"/>
          </w:tcPr>
          <w:p w14:paraId="4F1A70AF"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Moodle</w:t>
            </w:r>
          </w:p>
        </w:tc>
      </w:tr>
      <w:tr w:rsidR="007B550D" w:rsidRPr="007E6725" w14:paraId="5C87408F" w14:textId="77777777" w:rsidTr="007B550D">
        <w:tc>
          <w:tcPr>
            <w:tcW w:w="9345" w:type="dxa"/>
          </w:tcPr>
          <w:p w14:paraId="7710D9FA"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4D9A220E" w14:textId="77777777" w:rsidTr="007B550D">
        <w:tc>
          <w:tcPr>
            <w:tcW w:w="9345" w:type="dxa"/>
          </w:tcPr>
          <w:p w14:paraId="4BC487CA"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3E97B28C" w14:textId="77777777" w:rsidTr="007B550D">
        <w:tc>
          <w:tcPr>
            <w:tcW w:w="9345" w:type="dxa"/>
          </w:tcPr>
          <w:p w14:paraId="2D194C7A"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5"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6"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4E30D4" w:rsidP="0091168E">
            <w:pPr>
              <w:spacing w:after="0" w:line="240" w:lineRule="auto"/>
              <w:rPr>
                <w:rFonts w:ascii="Times New Roman" w:hAnsi="Times New Roman" w:cs="Times New Roman"/>
                <w:color w:val="000000"/>
                <w:sz w:val="25"/>
                <w:szCs w:val="25"/>
              </w:rPr>
            </w:pPr>
            <w:hyperlink r:id="rId17"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8"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7E6725" w14:paraId="53424330" w14:textId="77777777" w:rsidTr="008416EB">
        <w:tc>
          <w:tcPr>
            <w:tcW w:w="7797" w:type="dxa"/>
            <w:shd w:val="clear" w:color="auto" w:fill="auto"/>
          </w:tcPr>
          <w:p w14:paraId="2986F8BC" w14:textId="77777777" w:rsidR="002C735C" w:rsidRPr="00883CDE" w:rsidRDefault="002C735C" w:rsidP="00883CDE">
            <w:pPr>
              <w:pStyle w:val="Style214"/>
              <w:spacing w:line="240" w:lineRule="auto"/>
              <w:ind w:firstLine="0"/>
              <w:jc w:val="center"/>
              <w:rPr>
                <w:b/>
                <w:sz w:val="22"/>
                <w:szCs w:val="22"/>
              </w:rPr>
            </w:pPr>
            <w:r w:rsidRPr="00883CDE">
              <w:rPr>
                <w:b/>
                <w:sz w:val="22"/>
                <w:szCs w:val="22"/>
              </w:rPr>
              <w:t>Наименование учебных аудиторий, перечень</w:t>
            </w:r>
          </w:p>
        </w:tc>
        <w:tc>
          <w:tcPr>
            <w:tcW w:w="2262" w:type="dxa"/>
            <w:shd w:val="clear" w:color="auto" w:fill="auto"/>
          </w:tcPr>
          <w:p w14:paraId="3A00FEF8" w14:textId="77777777" w:rsidR="002C735C" w:rsidRPr="00883CDE" w:rsidRDefault="002C735C" w:rsidP="00883CDE">
            <w:pPr>
              <w:pStyle w:val="Style214"/>
              <w:spacing w:line="240" w:lineRule="auto"/>
              <w:ind w:firstLine="0"/>
              <w:jc w:val="center"/>
              <w:rPr>
                <w:b/>
                <w:sz w:val="22"/>
                <w:szCs w:val="22"/>
              </w:rPr>
            </w:pPr>
            <w:r w:rsidRPr="00883CDE">
              <w:rPr>
                <w:b/>
                <w:sz w:val="22"/>
                <w:szCs w:val="22"/>
              </w:rPr>
              <w:t>Адрес (местоположение) учебных аудиторий</w:t>
            </w:r>
          </w:p>
        </w:tc>
      </w:tr>
      <w:tr w:rsidR="002C735C" w:rsidRPr="007E6725" w14:paraId="3B643305" w14:textId="77777777" w:rsidTr="008416EB">
        <w:tc>
          <w:tcPr>
            <w:tcW w:w="7797" w:type="dxa"/>
            <w:shd w:val="clear" w:color="auto" w:fill="auto"/>
          </w:tcPr>
          <w:p w14:paraId="30187323" w14:textId="0B7E4DD9" w:rsidR="002C735C" w:rsidRPr="00883CDE" w:rsidRDefault="00B43524" w:rsidP="00883CDE">
            <w:pPr>
              <w:pStyle w:val="Style214"/>
              <w:spacing w:line="240" w:lineRule="auto"/>
              <w:ind w:firstLine="0"/>
              <w:rPr>
                <w:sz w:val="22"/>
                <w:szCs w:val="22"/>
              </w:rPr>
            </w:pPr>
            <w:r w:rsidRPr="00883CDE">
              <w:rPr>
                <w:sz w:val="22"/>
                <w:szCs w:val="22"/>
              </w:rPr>
              <w:t>Ауд. 2062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883CDE">
              <w:rPr>
                <w:sz w:val="22"/>
                <w:szCs w:val="22"/>
              </w:rPr>
              <w:t xml:space="preserve"> </w:t>
            </w:r>
            <w:r w:rsidRPr="00883CDE">
              <w:rPr>
                <w:sz w:val="22"/>
                <w:szCs w:val="22"/>
              </w:rPr>
              <w:t xml:space="preserve">Специализированная  мебель и оборудование: </w:t>
            </w:r>
            <w:proofErr w:type="gramStart"/>
            <w:r w:rsidRPr="00883CDE">
              <w:rPr>
                <w:sz w:val="22"/>
                <w:szCs w:val="22"/>
              </w:rPr>
              <w:t xml:space="preserve">Учебная мебель на 56 посадочных мест, рабочее место преподавателя, доска меловая (односекционная) - 1 шт., кафедра - 1 шт., стол - 1 шт., стул - 2 шт., Компьютер </w:t>
            </w:r>
            <w:r w:rsidRPr="00883CDE">
              <w:rPr>
                <w:sz w:val="22"/>
                <w:szCs w:val="22"/>
                <w:lang w:val="en-US"/>
              </w:rPr>
              <w:t>Intel</w:t>
            </w:r>
            <w:r w:rsidRPr="00883CDE">
              <w:rPr>
                <w:sz w:val="22"/>
                <w:szCs w:val="22"/>
              </w:rPr>
              <w:t xml:space="preserve"> </w:t>
            </w:r>
            <w:r w:rsidRPr="00883CDE">
              <w:rPr>
                <w:sz w:val="22"/>
                <w:szCs w:val="22"/>
                <w:lang w:val="en-US"/>
              </w:rPr>
              <w:t>Core</w:t>
            </w:r>
            <w:r w:rsidRPr="00883CDE">
              <w:rPr>
                <w:sz w:val="22"/>
                <w:szCs w:val="22"/>
              </w:rPr>
              <w:t xml:space="preserve"> </w:t>
            </w:r>
            <w:proofErr w:type="spellStart"/>
            <w:r w:rsidRPr="00883CDE">
              <w:rPr>
                <w:sz w:val="22"/>
                <w:szCs w:val="22"/>
                <w:lang w:val="en-US"/>
              </w:rPr>
              <w:t>i</w:t>
            </w:r>
            <w:proofErr w:type="spellEnd"/>
            <w:r w:rsidRPr="00883CDE">
              <w:rPr>
                <w:sz w:val="22"/>
                <w:szCs w:val="22"/>
              </w:rPr>
              <w:t xml:space="preserve">3-2100 </w:t>
            </w:r>
            <w:r w:rsidRPr="00883CDE">
              <w:rPr>
                <w:sz w:val="22"/>
                <w:szCs w:val="22"/>
                <w:lang w:val="en-US"/>
              </w:rPr>
              <w:t>CPU</w:t>
            </w:r>
            <w:r w:rsidRPr="00883CDE">
              <w:rPr>
                <w:sz w:val="22"/>
                <w:szCs w:val="22"/>
              </w:rPr>
              <w:t xml:space="preserve"> @ 3.10</w:t>
            </w:r>
            <w:r w:rsidRPr="00883CDE">
              <w:rPr>
                <w:sz w:val="22"/>
                <w:szCs w:val="22"/>
                <w:lang w:val="en-US"/>
              </w:rPr>
              <w:t>GHz</w:t>
            </w:r>
            <w:r w:rsidRPr="00883CDE">
              <w:rPr>
                <w:sz w:val="22"/>
                <w:szCs w:val="22"/>
              </w:rPr>
              <w:t xml:space="preserve">/4/500 </w:t>
            </w:r>
            <w:r w:rsidRPr="00883CDE">
              <w:rPr>
                <w:sz w:val="22"/>
                <w:szCs w:val="22"/>
                <w:lang w:val="en-US"/>
              </w:rPr>
              <w:t>Acer</w:t>
            </w:r>
            <w:r w:rsidRPr="00883CDE">
              <w:rPr>
                <w:sz w:val="22"/>
                <w:szCs w:val="22"/>
              </w:rPr>
              <w:t xml:space="preserve"> </w:t>
            </w:r>
            <w:r w:rsidRPr="00883CDE">
              <w:rPr>
                <w:sz w:val="22"/>
                <w:szCs w:val="22"/>
                <w:lang w:val="en-US"/>
              </w:rPr>
              <w:t>V</w:t>
            </w:r>
            <w:r w:rsidRPr="00883CDE">
              <w:rPr>
                <w:sz w:val="22"/>
                <w:szCs w:val="22"/>
              </w:rPr>
              <w:t xml:space="preserve">193 - 1 шт.,  Мультимедийный проектор </w:t>
            </w:r>
            <w:r w:rsidRPr="00883CDE">
              <w:rPr>
                <w:sz w:val="22"/>
                <w:szCs w:val="22"/>
                <w:lang w:val="en-US"/>
              </w:rPr>
              <w:t>Panasonic</w:t>
            </w:r>
            <w:r w:rsidRPr="00883CDE">
              <w:rPr>
                <w:sz w:val="22"/>
                <w:szCs w:val="22"/>
              </w:rPr>
              <w:t xml:space="preserve"> </w:t>
            </w:r>
            <w:r w:rsidRPr="00883CDE">
              <w:rPr>
                <w:sz w:val="22"/>
                <w:szCs w:val="22"/>
                <w:lang w:val="en-US"/>
              </w:rPr>
              <w:t>PT</w:t>
            </w:r>
            <w:r w:rsidRPr="00883CDE">
              <w:rPr>
                <w:sz w:val="22"/>
                <w:szCs w:val="22"/>
              </w:rPr>
              <w:t>-</w:t>
            </w:r>
            <w:r w:rsidRPr="00883CDE">
              <w:rPr>
                <w:sz w:val="22"/>
                <w:szCs w:val="22"/>
                <w:lang w:val="en-US"/>
              </w:rPr>
              <w:t>VX</w:t>
            </w:r>
            <w:r w:rsidRPr="00883CDE">
              <w:rPr>
                <w:sz w:val="22"/>
                <w:szCs w:val="22"/>
              </w:rPr>
              <w:t>610</w:t>
            </w:r>
            <w:r w:rsidRPr="00883CDE">
              <w:rPr>
                <w:sz w:val="22"/>
                <w:szCs w:val="22"/>
                <w:lang w:val="en-US"/>
              </w:rPr>
              <w:t>E</w:t>
            </w:r>
            <w:r w:rsidRPr="00883CDE">
              <w:rPr>
                <w:sz w:val="22"/>
                <w:szCs w:val="22"/>
              </w:rPr>
              <w:t xml:space="preserve"> - 1 шт., Мультимедийный проектор </w:t>
            </w:r>
            <w:proofErr w:type="spellStart"/>
            <w:r w:rsidRPr="00883CDE">
              <w:rPr>
                <w:sz w:val="22"/>
                <w:szCs w:val="22"/>
                <w:lang w:val="en-US"/>
              </w:rPr>
              <w:t>Optoma</w:t>
            </w:r>
            <w:proofErr w:type="spellEnd"/>
            <w:r w:rsidRPr="00883CDE">
              <w:rPr>
                <w:sz w:val="22"/>
                <w:szCs w:val="22"/>
              </w:rPr>
              <w:t xml:space="preserve"> </w:t>
            </w:r>
            <w:r w:rsidRPr="00883CDE">
              <w:rPr>
                <w:sz w:val="22"/>
                <w:szCs w:val="22"/>
                <w:lang w:val="en-US"/>
              </w:rPr>
              <w:t>EX</w:t>
            </w:r>
            <w:r w:rsidRPr="00883CDE">
              <w:rPr>
                <w:sz w:val="22"/>
                <w:szCs w:val="22"/>
              </w:rPr>
              <w:t xml:space="preserve">-632 - 1 шт., Экран  </w:t>
            </w:r>
            <w:r w:rsidRPr="00883CDE">
              <w:rPr>
                <w:sz w:val="22"/>
                <w:szCs w:val="22"/>
                <w:lang w:val="en-US"/>
              </w:rPr>
              <w:t>DRAPER</w:t>
            </w:r>
            <w:r w:rsidRPr="00883CDE">
              <w:rPr>
                <w:sz w:val="22"/>
                <w:szCs w:val="22"/>
              </w:rPr>
              <w:t xml:space="preserve">  </w:t>
            </w:r>
            <w:r w:rsidRPr="00883CDE">
              <w:rPr>
                <w:sz w:val="22"/>
                <w:szCs w:val="22"/>
                <w:lang w:val="en-US"/>
              </w:rPr>
              <w:t>TARGA</w:t>
            </w:r>
            <w:r w:rsidRPr="00883CDE">
              <w:rPr>
                <w:sz w:val="22"/>
                <w:szCs w:val="22"/>
              </w:rPr>
              <w:t xml:space="preserve"> 221х295 - 1 шт.  Наборы демонстрационного оборудования и учебно-наглядных пособий</w:t>
            </w:r>
            <w:proofErr w:type="gramEnd"/>
            <w:r w:rsidRPr="00883CDE">
              <w:rPr>
                <w:sz w:val="22"/>
                <w:szCs w:val="22"/>
              </w:rPr>
              <w:t>: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883CDE" w:rsidRDefault="00B43524" w:rsidP="00883CDE">
            <w:pPr>
              <w:pStyle w:val="Style214"/>
              <w:spacing w:line="240" w:lineRule="auto"/>
              <w:ind w:firstLine="0"/>
              <w:rPr>
                <w:sz w:val="22"/>
                <w:szCs w:val="22"/>
              </w:rPr>
            </w:pPr>
            <w:r w:rsidRPr="00883CDE">
              <w:rPr>
                <w:sz w:val="22"/>
                <w:szCs w:val="22"/>
              </w:rPr>
              <w:t>191023, г. Санкт-Петербург, ул. Канал Грибоедова, 30/32, литер «А», «Б», «Р»</w:t>
            </w:r>
          </w:p>
        </w:tc>
      </w:tr>
      <w:tr w:rsidR="002C735C" w:rsidRPr="007E6725" w14:paraId="444A6AF9" w14:textId="77777777" w:rsidTr="008416EB">
        <w:tc>
          <w:tcPr>
            <w:tcW w:w="7797" w:type="dxa"/>
            <w:shd w:val="clear" w:color="auto" w:fill="auto"/>
          </w:tcPr>
          <w:p w14:paraId="5CA9709C" w14:textId="2D994D46" w:rsidR="002C735C" w:rsidRPr="00883CDE" w:rsidRDefault="00B43524" w:rsidP="00883CDE">
            <w:pPr>
              <w:pStyle w:val="Style214"/>
              <w:spacing w:line="240" w:lineRule="auto"/>
              <w:ind w:firstLine="0"/>
              <w:rPr>
                <w:sz w:val="22"/>
                <w:szCs w:val="22"/>
              </w:rPr>
            </w:pPr>
            <w:r w:rsidRPr="00883CDE">
              <w:rPr>
                <w:sz w:val="22"/>
                <w:szCs w:val="22"/>
              </w:rPr>
              <w:t>Ауд. 2049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883CDE">
              <w:rPr>
                <w:sz w:val="22"/>
                <w:szCs w:val="22"/>
              </w:rPr>
              <w:t xml:space="preserve"> </w:t>
            </w:r>
            <w:r w:rsidRPr="00883CDE">
              <w:rPr>
                <w:sz w:val="22"/>
                <w:szCs w:val="22"/>
              </w:rPr>
              <w:t xml:space="preserve">Специализированная  мебель и оборудование: Учебная мебель на  36 посадочных мест,  рабочее место преподавателя, доска меловая (односекционная) - 1 шт., стул - 1 шт. Переносной мультимедийный комплект: Ноутбук </w:t>
            </w:r>
            <w:r w:rsidRPr="00883CDE">
              <w:rPr>
                <w:sz w:val="22"/>
                <w:szCs w:val="22"/>
                <w:lang w:val="en-US"/>
              </w:rPr>
              <w:t>HP</w:t>
            </w:r>
            <w:r w:rsidRPr="00883CDE">
              <w:rPr>
                <w:sz w:val="22"/>
                <w:szCs w:val="22"/>
              </w:rPr>
              <w:t xml:space="preserve"> 250 </w:t>
            </w:r>
            <w:r w:rsidRPr="00883CDE">
              <w:rPr>
                <w:sz w:val="22"/>
                <w:szCs w:val="22"/>
                <w:lang w:val="en-US"/>
              </w:rPr>
              <w:t>G</w:t>
            </w:r>
            <w:r w:rsidRPr="00883CDE">
              <w:rPr>
                <w:sz w:val="22"/>
                <w:szCs w:val="22"/>
              </w:rPr>
              <w:t>6 1</w:t>
            </w:r>
            <w:r w:rsidRPr="00883CDE">
              <w:rPr>
                <w:sz w:val="22"/>
                <w:szCs w:val="22"/>
                <w:lang w:val="en-US"/>
              </w:rPr>
              <w:t>WY</w:t>
            </w:r>
            <w:r w:rsidRPr="00883CDE">
              <w:rPr>
                <w:sz w:val="22"/>
                <w:szCs w:val="22"/>
              </w:rPr>
              <w:t>58</w:t>
            </w:r>
            <w:r w:rsidRPr="00883CDE">
              <w:rPr>
                <w:sz w:val="22"/>
                <w:szCs w:val="22"/>
                <w:lang w:val="en-US"/>
              </w:rPr>
              <w:t>EA</w:t>
            </w:r>
            <w:r w:rsidRPr="00883CDE">
              <w:rPr>
                <w:sz w:val="22"/>
                <w:szCs w:val="22"/>
              </w:rPr>
              <w:t xml:space="preserve">, Мультимедийный проектор </w:t>
            </w:r>
            <w:r w:rsidRPr="00883CDE">
              <w:rPr>
                <w:sz w:val="22"/>
                <w:szCs w:val="22"/>
                <w:lang w:val="en-US"/>
              </w:rPr>
              <w:t>LG</w:t>
            </w:r>
            <w:r w:rsidRPr="00883CDE">
              <w:rPr>
                <w:sz w:val="22"/>
                <w:szCs w:val="22"/>
              </w:rPr>
              <w:t xml:space="preserve"> </w:t>
            </w:r>
            <w:r w:rsidRPr="00883CDE">
              <w:rPr>
                <w:sz w:val="22"/>
                <w:szCs w:val="22"/>
                <w:lang w:val="en-US"/>
              </w:rPr>
              <w:t>PF</w:t>
            </w:r>
            <w:r w:rsidRPr="00883CDE">
              <w:rPr>
                <w:sz w:val="22"/>
                <w:szCs w:val="22"/>
              </w:rPr>
              <w:t>1500</w:t>
            </w:r>
            <w:r w:rsidRPr="00883CDE">
              <w:rPr>
                <w:sz w:val="22"/>
                <w:szCs w:val="22"/>
                <w:lang w:val="en-US"/>
              </w:rPr>
              <w:t>G</w:t>
            </w:r>
            <w:r w:rsidRPr="00883CDE">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B520303" w14:textId="77777777" w:rsidR="002C735C" w:rsidRPr="00883CDE" w:rsidRDefault="00B43524" w:rsidP="00883CDE">
            <w:pPr>
              <w:pStyle w:val="Style214"/>
              <w:spacing w:line="240" w:lineRule="auto"/>
              <w:ind w:firstLine="0"/>
              <w:rPr>
                <w:sz w:val="22"/>
                <w:szCs w:val="22"/>
              </w:rPr>
            </w:pPr>
            <w:r w:rsidRPr="00883CDE">
              <w:rPr>
                <w:sz w:val="22"/>
                <w:szCs w:val="22"/>
              </w:rPr>
              <w:t>191023, г. Санкт-Петербург, ул. Канал Грибоедова, 30/32, литер «А», «Б», «Р»</w:t>
            </w:r>
          </w:p>
        </w:tc>
      </w:tr>
      <w:tr w:rsidR="002C735C" w:rsidRPr="007E6725" w14:paraId="7328FC32" w14:textId="77777777" w:rsidTr="008416EB">
        <w:tc>
          <w:tcPr>
            <w:tcW w:w="7797" w:type="dxa"/>
            <w:shd w:val="clear" w:color="auto" w:fill="auto"/>
          </w:tcPr>
          <w:p w14:paraId="75F6A70C" w14:textId="1C142A45" w:rsidR="002C735C" w:rsidRPr="00883CDE" w:rsidRDefault="00B43524" w:rsidP="00883CDE">
            <w:pPr>
              <w:pStyle w:val="Style214"/>
              <w:spacing w:line="240" w:lineRule="auto"/>
              <w:ind w:firstLine="0"/>
              <w:rPr>
                <w:sz w:val="22"/>
                <w:szCs w:val="22"/>
              </w:rPr>
            </w:pPr>
            <w:r w:rsidRPr="00883CDE">
              <w:rPr>
                <w:sz w:val="22"/>
                <w:szCs w:val="22"/>
              </w:rPr>
              <w:t>Ауд. 2026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комплексом.</w:t>
            </w:r>
            <w:r w:rsidR="00883CDE">
              <w:rPr>
                <w:sz w:val="22"/>
                <w:szCs w:val="22"/>
              </w:rPr>
              <w:t xml:space="preserve"> </w:t>
            </w:r>
            <w:r w:rsidRPr="00883CDE">
              <w:rPr>
                <w:sz w:val="22"/>
                <w:szCs w:val="22"/>
              </w:rPr>
              <w:t xml:space="preserve">Специализированная  мебель и оборудование: </w:t>
            </w:r>
            <w:proofErr w:type="gramStart"/>
            <w:r w:rsidRPr="00883CDE">
              <w:rPr>
                <w:sz w:val="22"/>
                <w:szCs w:val="22"/>
              </w:rPr>
              <w:t xml:space="preserve">Учебная мебель на 25 посадочных мест, рабочее место преподавателя (стол - 2 шт., кресло - 1 шт.), доска маркерная 3-х секционная - 1 шт., вешалки стойки - 2 шт., стул изо - 9 шт., жалюзи - 2 шт., Компьютер </w:t>
            </w:r>
            <w:proofErr w:type="spellStart"/>
            <w:r w:rsidRPr="00883CDE">
              <w:rPr>
                <w:sz w:val="22"/>
                <w:szCs w:val="22"/>
                <w:lang w:val="en-US"/>
              </w:rPr>
              <w:t>pentium</w:t>
            </w:r>
            <w:proofErr w:type="spellEnd"/>
            <w:r w:rsidRPr="00883CDE">
              <w:rPr>
                <w:sz w:val="22"/>
                <w:szCs w:val="22"/>
              </w:rPr>
              <w:t xml:space="preserve"> </w:t>
            </w:r>
            <w:r w:rsidRPr="00883CDE">
              <w:rPr>
                <w:sz w:val="22"/>
                <w:szCs w:val="22"/>
                <w:lang w:val="en-US"/>
              </w:rPr>
              <w:t>x</w:t>
            </w:r>
            <w:r w:rsidRPr="00883CDE">
              <w:rPr>
                <w:sz w:val="22"/>
                <w:szCs w:val="22"/>
              </w:rPr>
              <w:t xml:space="preserve">2 </w:t>
            </w:r>
            <w:r w:rsidRPr="00883CDE">
              <w:rPr>
                <w:sz w:val="22"/>
                <w:szCs w:val="22"/>
                <w:lang w:val="en-US"/>
              </w:rPr>
              <w:t>g</w:t>
            </w:r>
            <w:r w:rsidRPr="00883CDE">
              <w:rPr>
                <w:sz w:val="22"/>
                <w:szCs w:val="22"/>
              </w:rPr>
              <w:t>3250 /8</w:t>
            </w:r>
            <w:r w:rsidRPr="00883CDE">
              <w:rPr>
                <w:sz w:val="22"/>
                <w:szCs w:val="22"/>
                <w:lang w:val="en-US"/>
              </w:rPr>
              <w:t>Gb</w:t>
            </w:r>
            <w:r w:rsidRPr="00883CDE">
              <w:rPr>
                <w:sz w:val="22"/>
                <w:szCs w:val="22"/>
              </w:rPr>
              <w:t>/500</w:t>
            </w:r>
            <w:proofErr w:type="spellStart"/>
            <w:r w:rsidRPr="00883CDE">
              <w:rPr>
                <w:sz w:val="22"/>
                <w:szCs w:val="22"/>
                <w:lang w:val="en-US"/>
              </w:rPr>
              <w:t>gb</w:t>
            </w:r>
            <w:proofErr w:type="spellEnd"/>
            <w:r w:rsidRPr="00883CDE">
              <w:rPr>
                <w:sz w:val="22"/>
                <w:szCs w:val="22"/>
              </w:rPr>
              <w:t xml:space="preserve">/ </w:t>
            </w:r>
            <w:proofErr w:type="spellStart"/>
            <w:r w:rsidRPr="00883CDE">
              <w:rPr>
                <w:sz w:val="22"/>
                <w:szCs w:val="22"/>
                <w:lang w:val="en-US"/>
              </w:rPr>
              <w:t>philips</w:t>
            </w:r>
            <w:proofErr w:type="spellEnd"/>
            <w:r w:rsidRPr="00883CDE">
              <w:rPr>
                <w:sz w:val="22"/>
                <w:szCs w:val="22"/>
              </w:rPr>
              <w:t xml:space="preserve"> 21.5') - 1 шт., Компьютер </w:t>
            </w:r>
            <w:r w:rsidRPr="00883CDE">
              <w:rPr>
                <w:sz w:val="22"/>
                <w:szCs w:val="22"/>
                <w:lang w:val="en-US"/>
              </w:rPr>
              <w:t>Intel</w:t>
            </w:r>
            <w:r w:rsidRPr="00883CDE">
              <w:rPr>
                <w:sz w:val="22"/>
                <w:szCs w:val="22"/>
              </w:rPr>
              <w:t xml:space="preserve"> </w:t>
            </w:r>
            <w:r w:rsidRPr="00883CDE">
              <w:rPr>
                <w:sz w:val="22"/>
                <w:szCs w:val="22"/>
                <w:lang w:val="en-US"/>
              </w:rPr>
              <w:t>X</w:t>
            </w:r>
            <w:r w:rsidRPr="00883CDE">
              <w:rPr>
                <w:sz w:val="22"/>
                <w:szCs w:val="22"/>
              </w:rPr>
              <w:t xml:space="preserve">2 </w:t>
            </w:r>
            <w:r w:rsidRPr="00883CDE">
              <w:rPr>
                <w:sz w:val="22"/>
                <w:szCs w:val="22"/>
                <w:lang w:val="en-US"/>
              </w:rPr>
              <w:t>G</w:t>
            </w:r>
            <w:r w:rsidRPr="00883CDE">
              <w:rPr>
                <w:sz w:val="22"/>
                <w:szCs w:val="22"/>
              </w:rPr>
              <w:t xml:space="preserve">3420/8 </w:t>
            </w:r>
            <w:r w:rsidRPr="00883CDE">
              <w:rPr>
                <w:sz w:val="22"/>
                <w:szCs w:val="22"/>
                <w:lang w:val="en-US"/>
              </w:rPr>
              <w:t>Gb</w:t>
            </w:r>
            <w:r w:rsidRPr="00883CDE">
              <w:rPr>
                <w:sz w:val="22"/>
                <w:szCs w:val="22"/>
              </w:rPr>
              <w:t xml:space="preserve">/500 </w:t>
            </w:r>
            <w:r w:rsidRPr="00883CDE">
              <w:rPr>
                <w:sz w:val="22"/>
                <w:szCs w:val="22"/>
                <w:lang w:val="en-US"/>
              </w:rPr>
              <w:t>HDD</w:t>
            </w:r>
            <w:r w:rsidRPr="00883CDE">
              <w:rPr>
                <w:sz w:val="22"/>
                <w:szCs w:val="22"/>
              </w:rPr>
              <w:t>/</w:t>
            </w:r>
            <w:r w:rsidRPr="00883CDE">
              <w:rPr>
                <w:sz w:val="22"/>
                <w:szCs w:val="22"/>
                <w:lang w:val="en-US"/>
              </w:rPr>
              <w:t>PHILIPS</w:t>
            </w:r>
            <w:r w:rsidRPr="00883CDE">
              <w:rPr>
                <w:sz w:val="22"/>
                <w:szCs w:val="22"/>
              </w:rPr>
              <w:t xml:space="preserve"> 200</w:t>
            </w:r>
            <w:r w:rsidRPr="00883CDE">
              <w:rPr>
                <w:sz w:val="22"/>
                <w:szCs w:val="22"/>
                <w:lang w:val="en-US"/>
              </w:rPr>
              <w:t>V</w:t>
            </w:r>
            <w:r w:rsidRPr="00883CDE">
              <w:rPr>
                <w:sz w:val="22"/>
                <w:szCs w:val="22"/>
              </w:rPr>
              <w:t xml:space="preserve">4- 23 шт., Ноутбук </w:t>
            </w:r>
            <w:r w:rsidRPr="00883CDE">
              <w:rPr>
                <w:sz w:val="22"/>
                <w:szCs w:val="22"/>
                <w:lang w:val="en-US"/>
              </w:rPr>
              <w:t>HP</w:t>
            </w:r>
            <w:r w:rsidRPr="00883CDE">
              <w:rPr>
                <w:sz w:val="22"/>
                <w:szCs w:val="22"/>
              </w:rPr>
              <w:t xml:space="preserve"> 250 </w:t>
            </w:r>
            <w:r w:rsidRPr="00883CDE">
              <w:rPr>
                <w:sz w:val="22"/>
                <w:szCs w:val="22"/>
                <w:lang w:val="en-US"/>
              </w:rPr>
              <w:t>G</w:t>
            </w:r>
            <w:r w:rsidRPr="00883CDE">
              <w:rPr>
                <w:sz w:val="22"/>
                <w:szCs w:val="22"/>
              </w:rPr>
              <w:t>6 1</w:t>
            </w:r>
            <w:r w:rsidRPr="00883CDE">
              <w:rPr>
                <w:sz w:val="22"/>
                <w:szCs w:val="22"/>
                <w:lang w:val="en-US"/>
              </w:rPr>
              <w:t>WY</w:t>
            </w:r>
            <w:r w:rsidRPr="00883CDE">
              <w:rPr>
                <w:sz w:val="22"/>
                <w:szCs w:val="22"/>
              </w:rPr>
              <w:t>58</w:t>
            </w:r>
            <w:r w:rsidRPr="00883CDE">
              <w:rPr>
                <w:sz w:val="22"/>
                <w:szCs w:val="22"/>
                <w:lang w:val="en-US"/>
              </w:rPr>
              <w:t>EA</w:t>
            </w:r>
            <w:r w:rsidRPr="00883CDE">
              <w:rPr>
                <w:sz w:val="22"/>
                <w:szCs w:val="22"/>
              </w:rPr>
              <w:t xml:space="preserve"> -2</w:t>
            </w:r>
            <w:proofErr w:type="gramEnd"/>
            <w:r w:rsidRPr="00883CDE">
              <w:rPr>
                <w:sz w:val="22"/>
                <w:szCs w:val="22"/>
              </w:rPr>
              <w:t xml:space="preserve"> шт., Мультимедийный проектор </w:t>
            </w:r>
            <w:proofErr w:type="spellStart"/>
            <w:r w:rsidRPr="00883CDE">
              <w:rPr>
                <w:sz w:val="22"/>
                <w:szCs w:val="22"/>
                <w:lang w:val="en-US"/>
              </w:rPr>
              <w:t>Optoma</w:t>
            </w:r>
            <w:proofErr w:type="spellEnd"/>
            <w:r w:rsidRPr="00883CDE">
              <w:rPr>
                <w:sz w:val="22"/>
                <w:szCs w:val="22"/>
              </w:rPr>
              <w:t xml:space="preserve"> </w:t>
            </w:r>
            <w:r w:rsidRPr="00883CDE">
              <w:rPr>
                <w:sz w:val="22"/>
                <w:szCs w:val="22"/>
                <w:lang w:val="en-US"/>
              </w:rPr>
              <w:t>x</w:t>
            </w:r>
            <w:r w:rsidRPr="00883CDE">
              <w:rPr>
                <w:sz w:val="22"/>
                <w:szCs w:val="22"/>
              </w:rPr>
              <w:t xml:space="preserve"> 400 - 1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2737A56" w14:textId="77777777" w:rsidR="002C735C" w:rsidRPr="00883CDE" w:rsidRDefault="00B43524" w:rsidP="00883CDE">
            <w:pPr>
              <w:pStyle w:val="Style214"/>
              <w:spacing w:line="240" w:lineRule="auto"/>
              <w:ind w:firstLine="0"/>
              <w:rPr>
                <w:sz w:val="22"/>
                <w:szCs w:val="22"/>
              </w:rPr>
            </w:pPr>
            <w:r w:rsidRPr="00883CDE">
              <w:rPr>
                <w:sz w:val="22"/>
                <w:szCs w:val="22"/>
              </w:rPr>
              <w:t>191023, г. Санкт-Петербург, ул. Канал Грибоедова, 30/32, литер «А», «Б», «Р»</w:t>
            </w:r>
          </w:p>
        </w:tc>
      </w:tr>
      <w:tr w:rsidR="002C735C" w:rsidRPr="007E6725" w14:paraId="54F8BBA7" w14:textId="77777777" w:rsidTr="008416EB">
        <w:tc>
          <w:tcPr>
            <w:tcW w:w="7797" w:type="dxa"/>
            <w:shd w:val="clear" w:color="auto" w:fill="auto"/>
          </w:tcPr>
          <w:p w14:paraId="06600AE5" w14:textId="54D6AA79" w:rsidR="002C735C" w:rsidRPr="00883CDE" w:rsidRDefault="00B43524" w:rsidP="00883CDE">
            <w:pPr>
              <w:pStyle w:val="Style214"/>
              <w:spacing w:line="240" w:lineRule="auto"/>
              <w:ind w:firstLine="0"/>
              <w:rPr>
                <w:sz w:val="22"/>
                <w:szCs w:val="22"/>
              </w:rPr>
            </w:pPr>
            <w:r w:rsidRPr="00883CDE">
              <w:rPr>
                <w:sz w:val="22"/>
                <w:szCs w:val="22"/>
              </w:rPr>
              <w:t>Ауд. 2023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комплексом.</w:t>
            </w:r>
            <w:r w:rsidR="00883CDE">
              <w:rPr>
                <w:sz w:val="22"/>
                <w:szCs w:val="22"/>
              </w:rPr>
              <w:t xml:space="preserve"> </w:t>
            </w:r>
            <w:r w:rsidRPr="00883CDE">
              <w:rPr>
                <w:sz w:val="22"/>
                <w:szCs w:val="22"/>
              </w:rPr>
              <w:t xml:space="preserve">Специализированная  мебель и оборудование: Учебная мебель на 48 посадочных мест, рабочее место преподавателя (компьютерный стол - 1 шт.), доска маркерная на колесиках - 1 шт., доска маркерная 3-х секционная - 1 шт., кафедра - 1 шт., стол - 1 шт., стул изо - 7 шт., стул -1 шт., жалюзи -3 шт., Компьютер </w:t>
            </w:r>
            <w:proofErr w:type="spellStart"/>
            <w:r w:rsidRPr="00883CDE">
              <w:rPr>
                <w:sz w:val="22"/>
                <w:szCs w:val="22"/>
                <w:lang w:val="en-US"/>
              </w:rPr>
              <w:t>i</w:t>
            </w:r>
            <w:proofErr w:type="spellEnd"/>
            <w:r w:rsidRPr="00883CDE">
              <w:rPr>
                <w:sz w:val="22"/>
                <w:szCs w:val="22"/>
              </w:rPr>
              <w:t>5-8400/8</w:t>
            </w:r>
            <w:r w:rsidRPr="00883CDE">
              <w:rPr>
                <w:sz w:val="22"/>
                <w:szCs w:val="22"/>
                <w:lang w:val="en-US"/>
              </w:rPr>
              <w:t>GB</w:t>
            </w:r>
            <w:r w:rsidRPr="00883CDE">
              <w:rPr>
                <w:sz w:val="22"/>
                <w:szCs w:val="22"/>
              </w:rPr>
              <w:t>/500</w:t>
            </w:r>
            <w:r w:rsidRPr="00883CDE">
              <w:rPr>
                <w:sz w:val="22"/>
                <w:szCs w:val="22"/>
                <w:lang w:val="en-US"/>
              </w:rPr>
              <w:t>GB</w:t>
            </w:r>
            <w:r w:rsidRPr="00883CDE">
              <w:rPr>
                <w:sz w:val="22"/>
                <w:szCs w:val="22"/>
              </w:rPr>
              <w:t>_</w:t>
            </w:r>
            <w:r w:rsidRPr="00883CDE">
              <w:rPr>
                <w:sz w:val="22"/>
                <w:szCs w:val="22"/>
                <w:lang w:val="en-US"/>
              </w:rPr>
              <w:t>SSD</w:t>
            </w:r>
            <w:r w:rsidRPr="00883CDE">
              <w:rPr>
                <w:sz w:val="22"/>
                <w:szCs w:val="22"/>
              </w:rPr>
              <w:t>/</w:t>
            </w:r>
            <w:proofErr w:type="spellStart"/>
            <w:r w:rsidRPr="00883CDE">
              <w:rPr>
                <w:sz w:val="22"/>
                <w:szCs w:val="22"/>
                <w:lang w:val="en-US"/>
              </w:rPr>
              <w:t>Viewsonic</w:t>
            </w:r>
            <w:proofErr w:type="spellEnd"/>
            <w:r w:rsidRPr="00883CDE">
              <w:rPr>
                <w:sz w:val="22"/>
                <w:szCs w:val="22"/>
              </w:rPr>
              <w:t xml:space="preserve"> </w:t>
            </w:r>
            <w:r w:rsidRPr="00883CDE">
              <w:rPr>
                <w:sz w:val="22"/>
                <w:szCs w:val="22"/>
                <w:lang w:val="en-US"/>
              </w:rPr>
              <w:t>VA</w:t>
            </w:r>
            <w:r w:rsidRPr="00883CDE">
              <w:rPr>
                <w:sz w:val="22"/>
                <w:szCs w:val="22"/>
              </w:rPr>
              <w:t>2410-</w:t>
            </w:r>
            <w:proofErr w:type="spellStart"/>
            <w:r w:rsidRPr="00883CDE">
              <w:rPr>
                <w:sz w:val="22"/>
                <w:szCs w:val="22"/>
                <w:lang w:val="en-US"/>
              </w:rPr>
              <w:t>mh</w:t>
            </w:r>
            <w:proofErr w:type="spellEnd"/>
            <w:r w:rsidRPr="00883CDE">
              <w:rPr>
                <w:sz w:val="22"/>
                <w:szCs w:val="22"/>
              </w:rPr>
              <w:t xml:space="preserve"> -34 шт., Коммутатор </w:t>
            </w:r>
            <w:r w:rsidRPr="00883CDE">
              <w:rPr>
                <w:sz w:val="22"/>
                <w:szCs w:val="22"/>
                <w:lang w:val="en-US"/>
              </w:rPr>
              <w:t>Cisco</w:t>
            </w:r>
            <w:r w:rsidRPr="00883CDE">
              <w:rPr>
                <w:sz w:val="22"/>
                <w:szCs w:val="22"/>
              </w:rPr>
              <w:t xml:space="preserve"> </w:t>
            </w:r>
            <w:r w:rsidRPr="00883CDE">
              <w:rPr>
                <w:sz w:val="22"/>
                <w:szCs w:val="22"/>
                <w:lang w:val="en-US"/>
              </w:rPr>
              <w:t>Catalyst</w:t>
            </w:r>
            <w:r w:rsidRPr="00883CDE">
              <w:rPr>
                <w:sz w:val="22"/>
                <w:szCs w:val="22"/>
              </w:rPr>
              <w:t xml:space="preserve"> 2960-48</w:t>
            </w:r>
            <w:r w:rsidRPr="00883CDE">
              <w:rPr>
                <w:sz w:val="22"/>
                <w:szCs w:val="22"/>
                <w:lang w:val="en-US"/>
              </w:rPr>
              <w:t>PST</w:t>
            </w:r>
            <w:r w:rsidRPr="00883CDE">
              <w:rPr>
                <w:sz w:val="22"/>
                <w:szCs w:val="22"/>
              </w:rPr>
              <w:t>-</w:t>
            </w:r>
            <w:r w:rsidRPr="00883CDE">
              <w:rPr>
                <w:sz w:val="22"/>
                <w:szCs w:val="22"/>
                <w:lang w:val="en-US"/>
              </w:rPr>
              <w:t>L</w:t>
            </w:r>
            <w:r w:rsidRPr="00883CDE">
              <w:rPr>
                <w:sz w:val="22"/>
                <w:szCs w:val="22"/>
              </w:rPr>
              <w:t xml:space="preserve"> (в </w:t>
            </w:r>
            <w:proofErr w:type="spellStart"/>
            <w:r w:rsidRPr="00883CDE">
              <w:rPr>
                <w:sz w:val="22"/>
                <w:szCs w:val="22"/>
              </w:rPr>
              <w:t>т.ч</w:t>
            </w:r>
            <w:proofErr w:type="spellEnd"/>
            <w:r w:rsidRPr="00883CDE">
              <w:rPr>
                <w:sz w:val="22"/>
                <w:szCs w:val="22"/>
              </w:rPr>
              <w:t xml:space="preserve">. Сервисный контракт </w:t>
            </w:r>
            <w:proofErr w:type="spellStart"/>
            <w:r w:rsidRPr="00883CDE">
              <w:rPr>
                <w:sz w:val="22"/>
                <w:szCs w:val="22"/>
                <w:lang w:val="en-US"/>
              </w:rPr>
              <w:t>SmartNet</w:t>
            </w:r>
            <w:proofErr w:type="spellEnd"/>
            <w:r w:rsidRPr="00883CDE">
              <w:rPr>
                <w:sz w:val="22"/>
                <w:szCs w:val="22"/>
              </w:rPr>
              <w:t xml:space="preserve"> </w:t>
            </w:r>
            <w:r w:rsidRPr="00883CDE">
              <w:rPr>
                <w:sz w:val="22"/>
                <w:szCs w:val="22"/>
                <w:lang w:val="en-US"/>
              </w:rPr>
              <w:t>CON</w:t>
            </w:r>
            <w:r w:rsidRPr="00883CDE">
              <w:rPr>
                <w:sz w:val="22"/>
                <w:szCs w:val="22"/>
              </w:rPr>
              <w:t>-</w:t>
            </w:r>
            <w:r w:rsidRPr="00883CDE">
              <w:rPr>
                <w:sz w:val="22"/>
                <w:szCs w:val="22"/>
                <w:lang w:val="en-US"/>
              </w:rPr>
              <w:t>SNT</w:t>
            </w:r>
            <w:r w:rsidRPr="00883CDE">
              <w:rPr>
                <w:sz w:val="22"/>
                <w:szCs w:val="22"/>
              </w:rPr>
              <w:t>-2964</w:t>
            </w:r>
            <w:r w:rsidRPr="00883CDE">
              <w:rPr>
                <w:sz w:val="22"/>
                <w:szCs w:val="22"/>
                <w:lang w:val="en-US"/>
              </w:rPr>
              <w:t>STL</w:t>
            </w:r>
            <w:r w:rsidRPr="00883CDE">
              <w:rPr>
                <w:sz w:val="22"/>
                <w:szCs w:val="22"/>
              </w:rPr>
              <w:t xml:space="preserve">) - 1 шт., Точка беспроводного доступа </w:t>
            </w:r>
            <w:r w:rsidRPr="00883CDE">
              <w:rPr>
                <w:sz w:val="22"/>
                <w:szCs w:val="22"/>
                <w:lang w:val="en-US"/>
              </w:rPr>
              <w:t>Wi</w:t>
            </w:r>
            <w:r w:rsidRPr="00883CDE">
              <w:rPr>
                <w:sz w:val="22"/>
                <w:szCs w:val="22"/>
              </w:rPr>
              <w:t>-</w:t>
            </w:r>
            <w:r w:rsidRPr="00883CDE">
              <w:rPr>
                <w:sz w:val="22"/>
                <w:szCs w:val="22"/>
                <w:lang w:val="en-US"/>
              </w:rPr>
              <w:t>Fi</w:t>
            </w:r>
            <w:r w:rsidRPr="00883CDE">
              <w:rPr>
                <w:sz w:val="22"/>
                <w:szCs w:val="22"/>
              </w:rPr>
              <w:t xml:space="preserve"> Тип1 </w:t>
            </w:r>
            <w:r w:rsidRPr="00883CDE">
              <w:rPr>
                <w:sz w:val="22"/>
                <w:szCs w:val="22"/>
                <w:lang w:val="en-US"/>
              </w:rPr>
              <w:t>UBIQUITI</w:t>
            </w:r>
            <w:r w:rsidRPr="00883CDE">
              <w:rPr>
                <w:sz w:val="22"/>
                <w:szCs w:val="22"/>
              </w:rPr>
              <w:t xml:space="preserve"> </w:t>
            </w:r>
            <w:r w:rsidRPr="00883CDE">
              <w:rPr>
                <w:sz w:val="22"/>
                <w:szCs w:val="22"/>
                <w:lang w:val="en-US"/>
              </w:rPr>
              <w:t>UAP</w:t>
            </w:r>
            <w:r w:rsidRPr="00883CDE">
              <w:rPr>
                <w:sz w:val="22"/>
                <w:szCs w:val="22"/>
              </w:rPr>
              <w:t>-</w:t>
            </w:r>
            <w:r w:rsidRPr="00883CDE">
              <w:rPr>
                <w:sz w:val="22"/>
                <w:szCs w:val="22"/>
                <w:lang w:val="en-US"/>
              </w:rPr>
              <w:t>AC</w:t>
            </w:r>
            <w:r w:rsidRPr="00883CDE">
              <w:rPr>
                <w:sz w:val="22"/>
                <w:szCs w:val="22"/>
              </w:rPr>
              <w:t>-</w:t>
            </w:r>
            <w:r w:rsidRPr="00883CDE">
              <w:rPr>
                <w:sz w:val="22"/>
                <w:szCs w:val="22"/>
                <w:lang w:val="en-US"/>
              </w:rPr>
              <w:t>PRO</w:t>
            </w:r>
            <w:r w:rsidRPr="00883CDE">
              <w:rPr>
                <w:sz w:val="22"/>
                <w:szCs w:val="22"/>
              </w:rPr>
              <w:t xml:space="preserve"> - 1 шт., Проектор </w:t>
            </w:r>
            <w:r w:rsidRPr="00883CDE">
              <w:rPr>
                <w:sz w:val="22"/>
                <w:szCs w:val="22"/>
                <w:lang w:val="en-US"/>
              </w:rPr>
              <w:t>NEC</w:t>
            </w:r>
            <w:r w:rsidRPr="00883CDE">
              <w:rPr>
                <w:sz w:val="22"/>
                <w:szCs w:val="22"/>
              </w:rPr>
              <w:t xml:space="preserve"> М350 Х - 1 шт., Коммутатор локальной вычислительной сети (48 портов) </w:t>
            </w:r>
            <w:r w:rsidRPr="00883CDE">
              <w:rPr>
                <w:sz w:val="22"/>
                <w:szCs w:val="22"/>
                <w:lang w:val="en-US"/>
              </w:rPr>
              <w:t>Cisco</w:t>
            </w:r>
            <w:r w:rsidRPr="00883CDE">
              <w:rPr>
                <w:sz w:val="22"/>
                <w:szCs w:val="22"/>
              </w:rPr>
              <w:t xml:space="preserve"> </w:t>
            </w:r>
            <w:r w:rsidRPr="00883CDE">
              <w:rPr>
                <w:sz w:val="22"/>
                <w:szCs w:val="22"/>
                <w:lang w:val="en-US"/>
              </w:rPr>
              <w:t>WS</w:t>
            </w:r>
            <w:r w:rsidRPr="00883CDE">
              <w:rPr>
                <w:sz w:val="22"/>
                <w:szCs w:val="22"/>
              </w:rPr>
              <w:t>-</w:t>
            </w:r>
            <w:r w:rsidRPr="00883CDE">
              <w:rPr>
                <w:sz w:val="22"/>
                <w:szCs w:val="22"/>
                <w:lang w:val="en-US"/>
              </w:rPr>
              <w:t>C</w:t>
            </w:r>
            <w:r w:rsidRPr="00883CDE">
              <w:rPr>
                <w:sz w:val="22"/>
                <w:szCs w:val="22"/>
              </w:rPr>
              <w:t>2960+48</w:t>
            </w:r>
            <w:r w:rsidRPr="00883CDE">
              <w:rPr>
                <w:sz w:val="22"/>
                <w:szCs w:val="22"/>
                <w:lang w:val="en-US"/>
              </w:rPr>
              <w:t>PST</w:t>
            </w:r>
            <w:r w:rsidRPr="00883CDE">
              <w:rPr>
                <w:sz w:val="22"/>
                <w:szCs w:val="22"/>
              </w:rPr>
              <w:t>-</w:t>
            </w:r>
            <w:r w:rsidRPr="00883CDE">
              <w:rPr>
                <w:sz w:val="22"/>
                <w:szCs w:val="22"/>
                <w:lang w:val="en-US"/>
              </w:rPr>
              <w:t>L</w:t>
            </w:r>
            <w:r w:rsidRPr="00883CDE">
              <w:rPr>
                <w:sz w:val="22"/>
                <w:szCs w:val="22"/>
              </w:rPr>
              <w:t xml:space="preserve"> - 1 шт., Коммутатор </w:t>
            </w:r>
            <w:proofErr w:type="spellStart"/>
            <w:r w:rsidRPr="00883CDE">
              <w:rPr>
                <w:sz w:val="22"/>
                <w:szCs w:val="22"/>
                <w:lang w:val="en-US"/>
              </w:rPr>
              <w:t>ProCurve</w:t>
            </w:r>
            <w:proofErr w:type="spellEnd"/>
            <w:r w:rsidRPr="00883CDE">
              <w:rPr>
                <w:sz w:val="22"/>
                <w:szCs w:val="22"/>
              </w:rPr>
              <w:t xml:space="preserve"> </w:t>
            </w:r>
            <w:r w:rsidRPr="00883CDE">
              <w:rPr>
                <w:sz w:val="22"/>
                <w:szCs w:val="22"/>
                <w:lang w:val="en-US"/>
              </w:rPr>
              <w:t>Switch</w:t>
            </w:r>
            <w:r w:rsidRPr="00883CDE">
              <w:rPr>
                <w:sz w:val="22"/>
                <w:szCs w:val="22"/>
              </w:rPr>
              <w:t xml:space="preserve"> 2626 - 1 шт., Компьютер </w:t>
            </w:r>
            <w:r w:rsidRPr="00883CDE">
              <w:rPr>
                <w:sz w:val="22"/>
                <w:szCs w:val="22"/>
                <w:lang w:val="en-US"/>
              </w:rPr>
              <w:t>Intel</w:t>
            </w:r>
            <w:r w:rsidRPr="00883CDE">
              <w:rPr>
                <w:sz w:val="22"/>
                <w:szCs w:val="22"/>
              </w:rPr>
              <w:t xml:space="preserve"> </w:t>
            </w:r>
            <w:proofErr w:type="spellStart"/>
            <w:r w:rsidRPr="00883CDE">
              <w:rPr>
                <w:sz w:val="22"/>
                <w:szCs w:val="22"/>
                <w:lang w:val="en-US"/>
              </w:rPr>
              <w:t>pentium</w:t>
            </w:r>
            <w:proofErr w:type="spellEnd"/>
            <w:r w:rsidRPr="00883CDE">
              <w:rPr>
                <w:sz w:val="22"/>
                <w:szCs w:val="22"/>
              </w:rPr>
              <w:t xml:space="preserve"> </w:t>
            </w:r>
            <w:r w:rsidRPr="00883CDE">
              <w:rPr>
                <w:sz w:val="22"/>
                <w:szCs w:val="22"/>
                <w:lang w:val="en-US"/>
              </w:rPr>
              <w:t>x</w:t>
            </w:r>
            <w:r w:rsidRPr="00883CDE">
              <w:rPr>
                <w:sz w:val="22"/>
                <w:szCs w:val="22"/>
              </w:rPr>
              <w:t xml:space="preserve">2 </w:t>
            </w:r>
            <w:r w:rsidRPr="00883CDE">
              <w:rPr>
                <w:sz w:val="22"/>
                <w:szCs w:val="22"/>
                <w:lang w:val="en-US"/>
              </w:rPr>
              <w:t>g</w:t>
            </w:r>
            <w:r w:rsidRPr="00883CDE">
              <w:rPr>
                <w:sz w:val="22"/>
                <w:szCs w:val="22"/>
              </w:rPr>
              <w:t>3250 /500</w:t>
            </w:r>
            <w:proofErr w:type="spellStart"/>
            <w:r w:rsidRPr="00883CDE">
              <w:rPr>
                <w:sz w:val="22"/>
                <w:szCs w:val="22"/>
                <w:lang w:val="en-US"/>
              </w:rPr>
              <w:t>gb</w:t>
            </w:r>
            <w:proofErr w:type="spellEnd"/>
            <w:r w:rsidRPr="00883CDE">
              <w:rPr>
                <w:sz w:val="22"/>
                <w:szCs w:val="22"/>
              </w:rPr>
              <w:t xml:space="preserve">/монитор </w:t>
            </w:r>
            <w:proofErr w:type="spellStart"/>
            <w:r w:rsidRPr="00883CDE">
              <w:rPr>
                <w:sz w:val="22"/>
                <w:szCs w:val="22"/>
                <w:lang w:val="en-US"/>
              </w:rPr>
              <w:t>philips</w:t>
            </w:r>
            <w:proofErr w:type="spellEnd"/>
            <w:r w:rsidRPr="00883CDE">
              <w:rPr>
                <w:sz w:val="22"/>
                <w:szCs w:val="22"/>
              </w:rPr>
              <w:t xml:space="preserve"> 21.5' - 1 шт., </w:t>
            </w:r>
            <w:r w:rsidRPr="00883CDE">
              <w:rPr>
                <w:sz w:val="22"/>
                <w:szCs w:val="22"/>
                <w:lang w:val="en-US"/>
              </w:rPr>
              <w:t>IP</w:t>
            </w:r>
            <w:r w:rsidRPr="00883CDE">
              <w:rPr>
                <w:sz w:val="22"/>
                <w:szCs w:val="22"/>
              </w:rPr>
              <w:t xml:space="preserve"> видеокамера </w:t>
            </w:r>
            <w:r w:rsidRPr="00883CDE">
              <w:rPr>
                <w:sz w:val="22"/>
                <w:szCs w:val="22"/>
                <w:lang w:val="en-US"/>
              </w:rPr>
              <w:t>Ubiquiti</w:t>
            </w:r>
            <w:r w:rsidRPr="00883CDE">
              <w:rPr>
                <w:sz w:val="22"/>
                <w:szCs w:val="22"/>
              </w:rPr>
              <w:t xml:space="preserve"> - 1 шт., Беспроводная точка доступа/</w:t>
            </w:r>
            <w:r w:rsidRPr="00883CDE">
              <w:rPr>
                <w:sz w:val="22"/>
                <w:szCs w:val="22"/>
                <w:lang w:val="en-US"/>
              </w:rPr>
              <w:t>UNI</w:t>
            </w:r>
            <w:r w:rsidRPr="00883CDE">
              <w:rPr>
                <w:sz w:val="22"/>
                <w:szCs w:val="22"/>
              </w:rPr>
              <w:t xml:space="preserve"> </w:t>
            </w:r>
            <w:r w:rsidRPr="00883CDE">
              <w:rPr>
                <w:sz w:val="22"/>
                <w:szCs w:val="22"/>
                <w:lang w:val="en-US"/>
              </w:rPr>
              <w:t>FI</w:t>
            </w:r>
            <w:r w:rsidRPr="00883CDE">
              <w:rPr>
                <w:sz w:val="22"/>
                <w:szCs w:val="22"/>
              </w:rPr>
              <w:t xml:space="preserve"> </w:t>
            </w:r>
            <w:r w:rsidRPr="00883CDE">
              <w:rPr>
                <w:sz w:val="22"/>
                <w:szCs w:val="22"/>
                <w:lang w:val="en-US"/>
              </w:rPr>
              <w:t>AP</w:t>
            </w:r>
            <w:r w:rsidRPr="00883CDE">
              <w:rPr>
                <w:sz w:val="22"/>
                <w:szCs w:val="22"/>
              </w:rPr>
              <w:t xml:space="preserve"> </w:t>
            </w:r>
            <w:r w:rsidRPr="00883CDE">
              <w:rPr>
                <w:sz w:val="22"/>
                <w:szCs w:val="22"/>
                <w:lang w:val="en-US"/>
              </w:rPr>
              <w:t>PRO</w:t>
            </w:r>
            <w:r w:rsidRPr="00883CDE">
              <w:rPr>
                <w:sz w:val="22"/>
                <w:szCs w:val="22"/>
              </w:rPr>
              <w:t>/</w:t>
            </w:r>
            <w:r w:rsidRPr="00883CDE">
              <w:rPr>
                <w:sz w:val="22"/>
                <w:szCs w:val="22"/>
                <w:lang w:val="en-US"/>
              </w:rPr>
              <w:t>Ubiquiti</w:t>
            </w:r>
            <w:r w:rsidRPr="00883CDE">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2D8EA911" w14:textId="77777777" w:rsidR="002C735C" w:rsidRPr="00883CDE" w:rsidRDefault="00B43524" w:rsidP="00883CDE">
            <w:pPr>
              <w:pStyle w:val="Style214"/>
              <w:spacing w:line="240" w:lineRule="auto"/>
              <w:ind w:firstLine="0"/>
              <w:rPr>
                <w:sz w:val="22"/>
                <w:szCs w:val="22"/>
              </w:rPr>
            </w:pPr>
            <w:r w:rsidRPr="00883CDE">
              <w:rPr>
                <w:sz w:val="22"/>
                <w:szCs w:val="22"/>
              </w:rPr>
              <w:t>191023, г. Санкт-Петербург, ул. Канал Грибоедова, 30/32, литер «А», «Б», «Р»</w:t>
            </w:r>
          </w:p>
        </w:tc>
      </w:tr>
    </w:tbl>
    <w:p w14:paraId="7E2E33EE" w14:textId="77777777" w:rsidR="002C735C" w:rsidRPr="007E6725" w:rsidRDefault="002C735C"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883CDE" w14:paraId="0836E176" w14:textId="77777777" w:rsidTr="00883CDE">
        <w:tc>
          <w:tcPr>
            <w:tcW w:w="562" w:type="dxa"/>
          </w:tcPr>
          <w:p w14:paraId="29EA9983" w14:textId="77777777" w:rsidR="00883CDE" w:rsidRPr="0027112C" w:rsidRDefault="00883CDE">
            <w:pPr>
              <w:pStyle w:val="Default"/>
              <w:spacing w:after="30"/>
              <w:jc w:val="both"/>
              <w:rPr>
                <w:sz w:val="23"/>
                <w:szCs w:val="23"/>
              </w:rPr>
            </w:pPr>
          </w:p>
        </w:tc>
        <w:tc>
          <w:tcPr>
            <w:tcW w:w="8783" w:type="dxa"/>
            <w:hideMark/>
          </w:tcPr>
          <w:p w14:paraId="280FFBAD" w14:textId="77777777" w:rsidR="00883CDE" w:rsidRDefault="00883CDE">
            <w:pPr>
              <w:pStyle w:val="Default"/>
              <w:spacing w:after="30"/>
              <w:jc w:val="both"/>
              <w:rPr>
                <w:sz w:val="23"/>
                <w:szCs w:val="23"/>
              </w:rPr>
            </w:pPr>
            <w:r>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883CDE" w:rsidRDefault="00AD3A54" w:rsidP="00801458">
            <w:pPr>
              <w:pStyle w:val="Default"/>
              <w:spacing w:after="30"/>
              <w:jc w:val="both"/>
              <w:rPr>
                <w:sz w:val="23"/>
                <w:szCs w:val="23"/>
              </w:rPr>
            </w:pPr>
            <w:r w:rsidRPr="00883CDE">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883CDE" w14:paraId="5A1C9382" w14:textId="77777777" w:rsidTr="00801458">
        <w:tc>
          <w:tcPr>
            <w:tcW w:w="2336" w:type="dxa"/>
          </w:tcPr>
          <w:p w14:paraId="4C518DAB" w14:textId="77777777" w:rsidR="005D65A5" w:rsidRPr="00883CDE" w:rsidRDefault="005D65A5" w:rsidP="00801458">
            <w:pPr>
              <w:jc w:val="center"/>
              <w:rPr>
                <w:rFonts w:ascii="Times New Roman" w:hAnsi="Times New Roman" w:cs="Times New Roman"/>
                <w:b/>
              </w:rPr>
            </w:pPr>
            <w:r w:rsidRPr="00883CDE">
              <w:rPr>
                <w:rFonts w:ascii="Times New Roman" w:hAnsi="Times New Roman" w:cs="Times New Roman"/>
                <w:b/>
              </w:rPr>
              <w:t>Номер контрольной точки</w:t>
            </w:r>
          </w:p>
        </w:tc>
        <w:tc>
          <w:tcPr>
            <w:tcW w:w="2336" w:type="dxa"/>
          </w:tcPr>
          <w:p w14:paraId="6FB4C23E" w14:textId="77777777" w:rsidR="005D65A5" w:rsidRPr="00883CDE" w:rsidRDefault="005D65A5" w:rsidP="00801458">
            <w:pPr>
              <w:jc w:val="center"/>
              <w:rPr>
                <w:rFonts w:ascii="Times New Roman" w:hAnsi="Times New Roman" w:cs="Times New Roman"/>
                <w:b/>
              </w:rPr>
            </w:pPr>
            <w:r w:rsidRPr="00883CDE">
              <w:rPr>
                <w:rFonts w:ascii="Times New Roman" w:hAnsi="Times New Roman" w:cs="Times New Roman"/>
                <w:b/>
              </w:rPr>
              <w:t>Тип контрольной точки</w:t>
            </w:r>
          </w:p>
        </w:tc>
        <w:tc>
          <w:tcPr>
            <w:tcW w:w="2336" w:type="dxa"/>
          </w:tcPr>
          <w:p w14:paraId="048CBEA9" w14:textId="77777777" w:rsidR="005D65A5" w:rsidRPr="00883CDE" w:rsidRDefault="005D65A5" w:rsidP="00801458">
            <w:pPr>
              <w:jc w:val="center"/>
              <w:rPr>
                <w:rFonts w:ascii="Times New Roman" w:hAnsi="Times New Roman" w:cs="Times New Roman"/>
                <w:b/>
              </w:rPr>
            </w:pPr>
            <w:r w:rsidRPr="00883CDE">
              <w:rPr>
                <w:rFonts w:ascii="Times New Roman" w:hAnsi="Times New Roman" w:cs="Times New Roman"/>
                <w:b/>
              </w:rPr>
              <w:t>Способ проведения</w:t>
            </w:r>
          </w:p>
        </w:tc>
        <w:tc>
          <w:tcPr>
            <w:tcW w:w="2337" w:type="dxa"/>
          </w:tcPr>
          <w:p w14:paraId="267B0FDF" w14:textId="77777777" w:rsidR="005D65A5" w:rsidRPr="00883CDE" w:rsidRDefault="005D65A5" w:rsidP="00801458">
            <w:pPr>
              <w:jc w:val="center"/>
              <w:rPr>
                <w:rFonts w:ascii="Times New Roman" w:hAnsi="Times New Roman" w:cs="Times New Roman"/>
                <w:b/>
              </w:rPr>
            </w:pPr>
            <w:r w:rsidRPr="00883CDE">
              <w:rPr>
                <w:rFonts w:ascii="Times New Roman" w:hAnsi="Times New Roman" w:cs="Times New Roman"/>
                <w:b/>
              </w:rPr>
              <w:t>Номера тем</w:t>
            </w:r>
          </w:p>
        </w:tc>
      </w:tr>
      <w:tr w:rsidR="005D65A5" w:rsidRPr="00883CDE" w14:paraId="07658034" w14:textId="77777777" w:rsidTr="00801458">
        <w:tc>
          <w:tcPr>
            <w:tcW w:w="2336" w:type="dxa"/>
          </w:tcPr>
          <w:p w14:paraId="1553D698" w14:textId="78F29BFB" w:rsidR="005D65A5" w:rsidRPr="00883CDE" w:rsidRDefault="007478E0" w:rsidP="00801458">
            <w:pPr>
              <w:jc w:val="center"/>
              <w:rPr>
                <w:rFonts w:ascii="Times New Roman" w:hAnsi="Times New Roman" w:cs="Times New Roman"/>
              </w:rPr>
            </w:pPr>
            <w:r w:rsidRPr="00883CDE">
              <w:rPr>
                <w:rFonts w:ascii="Times New Roman" w:hAnsi="Times New Roman" w:cs="Times New Roman"/>
                <w:lang w:val="en-US"/>
              </w:rPr>
              <w:t>1</w:t>
            </w:r>
          </w:p>
        </w:tc>
        <w:tc>
          <w:tcPr>
            <w:tcW w:w="2336" w:type="dxa"/>
          </w:tcPr>
          <w:p w14:paraId="4C5C3C11" w14:textId="5E14221A" w:rsidR="005D65A5" w:rsidRPr="00883CDE" w:rsidRDefault="007478E0" w:rsidP="00801458">
            <w:pPr>
              <w:rPr>
                <w:rFonts w:ascii="Times New Roman" w:hAnsi="Times New Roman" w:cs="Times New Roman"/>
              </w:rPr>
            </w:pPr>
            <w:r w:rsidRPr="00883CDE">
              <w:rPr>
                <w:rFonts w:ascii="Times New Roman" w:hAnsi="Times New Roman" w:cs="Times New Roman"/>
                <w:lang w:val="en-US"/>
              </w:rPr>
              <w:t>Тест</w:t>
            </w:r>
          </w:p>
        </w:tc>
        <w:tc>
          <w:tcPr>
            <w:tcW w:w="2336" w:type="dxa"/>
          </w:tcPr>
          <w:p w14:paraId="09793085" w14:textId="37E3864C" w:rsidR="005D65A5" w:rsidRPr="00883CDE" w:rsidRDefault="007478E0" w:rsidP="00801458">
            <w:pPr>
              <w:rPr>
                <w:rFonts w:ascii="Times New Roman" w:hAnsi="Times New Roman" w:cs="Times New Roman"/>
              </w:rPr>
            </w:pPr>
            <w:r w:rsidRPr="00883CDE">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883CDE" w:rsidRDefault="007478E0" w:rsidP="00801458">
            <w:pPr>
              <w:rPr>
                <w:rFonts w:ascii="Times New Roman" w:hAnsi="Times New Roman" w:cs="Times New Roman"/>
              </w:rPr>
            </w:pPr>
            <w:r w:rsidRPr="00883CDE">
              <w:rPr>
                <w:rFonts w:ascii="Times New Roman" w:hAnsi="Times New Roman" w:cs="Times New Roman"/>
                <w:lang w:val="en-US"/>
              </w:rPr>
              <w:t>1-5</w:t>
            </w:r>
          </w:p>
        </w:tc>
      </w:tr>
      <w:tr w:rsidR="005D65A5" w:rsidRPr="00883CDE" w14:paraId="439E23C2" w14:textId="77777777" w:rsidTr="00801458">
        <w:tc>
          <w:tcPr>
            <w:tcW w:w="2336" w:type="dxa"/>
          </w:tcPr>
          <w:p w14:paraId="6543E4A3" w14:textId="77777777" w:rsidR="005D65A5" w:rsidRPr="00883CDE" w:rsidRDefault="007478E0" w:rsidP="00801458">
            <w:pPr>
              <w:jc w:val="center"/>
              <w:rPr>
                <w:rFonts w:ascii="Times New Roman" w:hAnsi="Times New Roman" w:cs="Times New Roman"/>
              </w:rPr>
            </w:pPr>
            <w:r w:rsidRPr="00883CDE">
              <w:rPr>
                <w:rFonts w:ascii="Times New Roman" w:hAnsi="Times New Roman" w:cs="Times New Roman"/>
                <w:lang w:val="en-US"/>
              </w:rPr>
              <w:t>2</w:t>
            </w:r>
          </w:p>
        </w:tc>
        <w:tc>
          <w:tcPr>
            <w:tcW w:w="2336" w:type="dxa"/>
          </w:tcPr>
          <w:p w14:paraId="78A71B6D" w14:textId="77777777" w:rsidR="005D65A5" w:rsidRPr="00883CDE" w:rsidRDefault="007478E0" w:rsidP="00801458">
            <w:pPr>
              <w:rPr>
                <w:rFonts w:ascii="Times New Roman" w:hAnsi="Times New Roman" w:cs="Times New Roman"/>
              </w:rPr>
            </w:pPr>
            <w:r w:rsidRPr="00883CDE">
              <w:rPr>
                <w:rFonts w:ascii="Times New Roman" w:hAnsi="Times New Roman" w:cs="Times New Roman"/>
                <w:lang w:val="en-US"/>
              </w:rPr>
              <w:t>Аналитическая работа</w:t>
            </w:r>
          </w:p>
        </w:tc>
        <w:tc>
          <w:tcPr>
            <w:tcW w:w="2336" w:type="dxa"/>
          </w:tcPr>
          <w:p w14:paraId="3DD4191D" w14:textId="77777777" w:rsidR="005D65A5" w:rsidRPr="00883CDE" w:rsidRDefault="007478E0" w:rsidP="00801458">
            <w:pPr>
              <w:rPr>
                <w:rFonts w:ascii="Times New Roman" w:hAnsi="Times New Roman" w:cs="Times New Roman"/>
              </w:rPr>
            </w:pPr>
            <w:r w:rsidRPr="00883CDE">
              <w:rPr>
                <w:rFonts w:ascii="Times New Roman" w:hAnsi="Times New Roman" w:cs="Times New Roman"/>
                <w:lang w:val="en-US"/>
              </w:rPr>
              <w:t>письменно</w:t>
            </w:r>
          </w:p>
        </w:tc>
        <w:tc>
          <w:tcPr>
            <w:tcW w:w="2337" w:type="dxa"/>
          </w:tcPr>
          <w:p w14:paraId="0CD43266" w14:textId="77777777" w:rsidR="005D65A5" w:rsidRPr="00883CDE" w:rsidRDefault="007478E0" w:rsidP="00801458">
            <w:pPr>
              <w:rPr>
                <w:rFonts w:ascii="Times New Roman" w:hAnsi="Times New Roman" w:cs="Times New Roman"/>
              </w:rPr>
            </w:pPr>
            <w:r w:rsidRPr="00883CDE">
              <w:rPr>
                <w:rFonts w:ascii="Times New Roman" w:hAnsi="Times New Roman" w:cs="Times New Roman"/>
                <w:lang w:val="en-US"/>
              </w:rPr>
              <w:t>1-13</w:t>
            </w:r>
          </w:p>
        </w:tc>
      </w:tr>
      <w:tr w:rsidR="005D65A5" w:rsidRPr="00883CDE" w14:paraId="5CB9D55F" w14:textId="77777777" w:rsidTr="00801458">
        <w:tc>
          <w:tcPr>
            <w:tcW w:w="2336" w:type="dxa"/>
          </w:tcPr>
          <w:p w14:paraId="24CEA5DD" w14:textId="77777777" w:rsidR="005D65A5" w:rsidRPr="00883CDE" w:rsidRDefault="007478E0" w:rsidP="00801458">
            <w:pPr>
              <w:jc w:val="center"/>
              <w:rPr>
                <w:rFonts w:ascii="Times New Roman" w:hAnsi="Times New Roman" w:cs="Times New Roman"/>
              </w:rPr>
            </w:pPr>
            <w:r w:rsidRPr="00883CDE">
              <w:rPr>
                <w:rFonts w:ascii="Times New Roman" w:hAnsi="Times New Roman" w:cs="Times New Roman"/>
                <w:lang w:val="en-US"/>
              </w:rPr>
              <w:t>3</w:t>
            </w:r>
          </w:p>
        </w:tc>
        <w:tc>
          <w:tcPr>
            <w:tcW w:w="2336" w:type="dxa"/>
          </w:tcPr>
          <w:p w14:paraId="26BDE7B4" w14:textId="77777777" w:rsidR="005D65A5" w:rsidRPr="00883CDE" w:rsidRDefault="007478E0" w:rsidP="00801458">
            <w:pPr>
              <w:rPr>
                <w:rFonts w:ascii="Times New Roman" w:hAnsi="Times New Roman" w:cs="Times New Roman"/>
              </w:rPr>
            </w:pPr>
            <w:r w:rsidRPr="00883CDE">
              <w:rPr>
                <w:rFonts w:ascii="Times New Roman" w:hAnsi="Times New Roman" w:cs="Times New Roman"/>
                <w:lang w:val="en-US"/>
              </w:rPr>
              <w:t>Текущий контроль</w:t>
            </w:r>
          </w:p>
        </w:tc>
        <w:tc>
          <w:tcPr>
            <w:tcW w:w="2336" w:type="dxa"/>
          </w:tcPr>
          <w:p w14:paraId="5E6EA4C1" w14:textId="77777777" w:rsidR="005D65A5" w:rsidRPr="00883CDE" w:rsidRDefault="007478E0" w:rsidP="00801458">
            <w:pPr>
              <w:rPr>
                <w:rFonts w:ascii="Times New Roman" w:hAnsi="Times New Roman" w:cs="Times New Roman"/>
              </w:rPr>
            </w:pPr>
            <w:r w:rsidRPr="00883CDE">
              <w:rPr>
                <w:rFonts w:ascii="Times New Roman" w:hAnsi="Times New Roman" w:cs="Times New Roman"/>
              </w:rPr>
              <w:t>с помощью технических средств и информационных систем</w:t>
            </w:r>
          </w:p>
        </w:tc>
        <w:tc>
          <w:tcPr>
            <w:tcW w:w="2337" w:type="dxa"/>
          </w:tcPr>
          <w:p w14:paraId="55B35B13" w14:textId="77777777" w:rsidR="005D65A5" w:rsidRPr="00883CDE" w:rsidRDefault="007478E0" w:rsidP="00801458">
            <w:pPr>
              <w:rPr>
                <w:rFonts w:ascii="Times New Roman" w:hAnsi="Times New Roman" w:cs="Times New Roman"/>
              </w:rPr>
            </w:pPr>
            <w:r w:rsidRPr="00883CDE">
              <w:rPr>
                <w:rFonts w:ascii="Times New Roman" w:hAnsi="Times New Roman" w:cs="Times New Roman"/>
                <w:lang w:val="en-US"/>
              </w:rPr>
              <w:t>1-13</w:t>
            </w:r>
          </w:p>
        </w:tc>
      </w:tr>
    </w:tbl>
    <w:p w14:paraId="6D01A11C" w14:textId="61720847" w:rsidR="00F56264" w:rsidRDefault="00F56264" w:rsidP="00090AC1">
      <w:pPr>
        <w:jc w:val="both"/>
        <w:rPr>
          <w:rFonts w:ascii="Times New Roman" w:hAnsi="Times New Roman" w:cs="Times New Roman"/>
          <w:b/>
          <w:sz w:val="28"/>
          <w:szCs w:val="28"/>
        </w:rPr>
      </w:pPr>
    </w:p>
    <w:p w14:paraId="1E7CF20C" w14:textId="77777777" w:rsidR="00C23E7F" w:rsidRPr="00853C95"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1.4 Другие объекты оценивания</w:t>
      </w:r>
      <w:bookmarkEnd w:id="23"/>
      <w:bookmarkEnd w:id="24"/>
    </w:p>
    <w:p w14:paraId="3A5E663D" w14:textId="04A99A66" w:rsidR="00C23E7F" w:rsidRDefault="00C23E7F" w:rsidP="00C23E7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883CDE" w14:paraId="33D5E3A9" w14:textId="77777777" w:rsidTr="00883CDE">
        <w:tc>
          <w:tcPr>
            <w:tcW w:w="562" w:type="dxa"/>
          </w:tcPr>
          <w:p w14:paraId="2BF1973C" w14:textId="77777777" w:rsidR="00883CDE" w:rsidRDefault="00883CDE">
            <w:pPr>
              <w:pStyle w:val="Default"/>
              <w:spacing w:after="30"/>
              <w:jc w:val="both"/>
              <w:rPr>
                <w:sz w:val="23"/>
                <w:szCs w:val="23"/>
                <w:lang w:val="en-US"/>
              </w:rPr>
            </w:pPr>
          </w:p>
        </w:tc>
        <w:tc>
          <w:tcPr>
            <w:tcW w:w="8783" w:type="dxa"/>
            <w:hideMark/>
          </w:tcPr>
          <w:p w14:paraId="6E43A320" w14:textId="77777777" w:rsidR="00883CDE" w:rsidRDefault="00883CDE">
            <w:pPr>
              <w:pStyle w:val="Default"/>
              <w:spacing w:after="30"/>
              <w:jc w:val="both"/>
              <w:rPr>
                <w:sz w:val="23"/>
                <w:szCs w:val="23"/>
              </w:rPr>
            </w:pPr>
            <w:r>
              <w:rPr>
                <w:sz w:val="23"/>
                <w:szCs w:val="23"/>
              </w:rPr>
              <w:t>Рабочей программой дисциплины не предусмотрено.</w:t>
            </w:r>
          </w:p>
        </w:tc>
      </w:tr>
    </w:tbl>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883CDE" w14:paraId="0267C479" w14:textId="77777777" w:rsidTr="00801458">
        <w:tc>
          <w:tcPr>
            <w:tcW w:w="2500" w:type="pct"/>
          </w:tcPr>
          <w:p w14:paraId="37F699C9" w14:textId="77777777" w:rsidR="00B8237E" w:rsidRPr="00883CDE" w:rsidRDefault="00B8237E" w:rsidP="00801458">
            <w:pPr>
              <w:jc w:val="center"/>
              <w:rPr>
                <w:rFonts w:ascii="Times New Roman" w:hAnsi="Times New Roman" w:cs="Times New Roman"/>
                <w:b/>
              </w:rPr>
            </w:pPr>
            <w:r w:rsidRPr="00883CDE">
              <w:rPr>
                <w:rFonts w:ascii="Times New Roman" w:hAnsi="Times New Roman" w:cs="Times New Roman"/>
                <w:b/>
              </w:rPr>
              <w:t>Наименования самостоятельной работы</w:t>
            </w:r>
          </w:p>
        </w:tc>
        <w:tc>
          <w:tcPr>
            <w:tcW w:w="2500" w:type="pct"/>
          </w:tcPr>
          <w:p w14:paraId="0A769611" w14:textId="77777777" w:rsidR="00B8237E" w:rsidRPr="00883CDE" w:rsidRDefault="00B8237E" w:rsidP="00801458">
            <w:pPr>
              <w:jc w:val="center"/>
              <w:rPr>
                <w:rFonts w:ascii="Times New Roman" w:hAnsi="Times New Roman" w:cs="Times New Roman"/>
                <w:b/>
              </w:rPr>
            </w:pPr>
            <w:r w:rsidRPr="00883CDE">
              <w:rPr>
                <w:rFonts w:ascii="Times New Roman" w:hAnsi="Times New Roman" w:cs="Times New Roman"/>
                <w:b/>
              </w:rPr>
              <w:t>Номера тем</w:t>
            </w:r>
          </w:p>
        </w:tc>
      </w:tr>
      <w:tr w:rsidR="00B8237E" w:rsidRPr="00883CDE" w14:paraId="3F240151" w14:textId="77777777" w:rsidTr="00801458">
        <w:tc>
          <w:tcPr>
            <w:tcW w:w="2500" w:type="pct"/>
          </w:tcPr>
          <w:p w14:paraId="61E91592" w14:textId="61A0874C" w:rsidR="00B8237E" w:rsidRPr="00883CDE" w:rsidRDefault="00B8237E" w:rsidP="00801458">
            <w:pPr>
              <w:rPr>
                <w:rFonts w:ascii="Times New Roman" w:hAnsi="Times New Roman" w:cs="Times New Roman"/>
              </w:rPr>
            </w:pPr>
            <w:r w:rsidRPr="00883CDE">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883CDE" w:rsidRDefault="005C548A" w:rsidP="00801458">
            <w:pPr>
              <w:rPr>
                <w:rFonts w:ascii="Times New Roman" w:hAnsi="Times New Roman" w:cs="Times New Roman"/>
              </w:rPr>
            </w:pPr>
            <w:r w:rsidRPr="00883CDE">
              <w:rPr>
                <w:rFonts w:ascii="Times New Roman" w:hAnsi="Times New Roman" w:cs="Times New Roman"/>
                <w:lang w:val="en-US"/>
              </w:rPr>
              <w:t>1-13</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83CDE">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83CDE">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83CDE">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83CDE">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83CDE">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83CDE">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83CDE">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83CDE">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9"/>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1669F3" w14:textId="77777777" w:rsidR="004E30D4" w:rsidRDefault="004E30D4" w:rsidP="00315CA6">
      <w:pPr>
        <w:spacing w:after="0" w:line="240" w:lineRule="auto"/>
      </w:pPr>
      <w:r>
        <w:separator/>
      </w:r>
    </w:p>
  </w:endnote>
  <w:endnote w:type="continuationSeparator" w:id="0">
    <w:p w14:paraId="1214460A" w14:textId="77777777" w:rsidR="004E30D4" w:rsidRDefault="004E30D4"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49E528A7" w:rsidR="00801458" w:rsidRDefault="00801458">
        <w:pPr>
          <w:pStyle w:val="af4"/>
          <w:jc w:val="center"/>
        </w:pPr>
        <w:r>
          <w:fldChar w:fldCharType="begin"/>
        </w:r>
        <w:r>
          <w:instrText>PAGE   \* MERGEFORMAT</w:instrText>
        </w:r>
        <w:r>
          <w:fldChar w:fldCharType="separate"/>
        </w:r>
        <w:r w:rsidR="0027112C">
          <w:rPr>
            <w:noProof/>
          </w:rPr>
          <w:t>12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2D8539" w14:textId="77777777" w:rsidR="004E30D4" w:rsidRDefault="004E30D4" w:rsidP="00315CA6">
      <w:pPr>
        <w:spacing w:after="0" w:line="240" w:lineRule="auto"/>
      </w:pPr>
      <w:r>
        <w:separator/>
      </w:r>
    </w:p>
  </w:footnote>
  <w:footnote w:type="continuationSeparator" w:id="0">
    <w:p w14:paraId="7D228EAD" w14:textId="77777777" w:rsidR="004E30D4" w:rsidRDefault="004E30D4"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12C"/>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D56E6"/>
    <w:rsid w:val="004E30D4"/>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3CDE"/>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847713714">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 w:id="2121993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znanium.ru/catalog/product/2082476" TargetMode="External"/><Relationship Id="rId18" Type="http://schemas.openxmlformats.org/officeDocument/2006/relationships/hyperlink" Target="http://www.znanium.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s://opac.unecon.ru/elibrary/2015/monogr/%D0%AD%D0%BB%D0%B5%D0%BA%D1%82%D1%80%D0%BE%D0%BD%D0%BD%D0%BE%D0%B5%20%D0%BF%D1%80%D0%B0%D0%B2%D0%B8%D1%82%D0%B5%D0%BB%D1%8C%D1%81%D1%82%D0%B2%D0%BE%20%D0%B2.pdf%20" TargetMode="External"/><Relationship Id="rId17"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www.polpred.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grebennikon.ru"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rait.ru/bcode/56765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4.xml><?xml version="1.0" encoding="utf-8"?>
<ds:datastoreItem xmlns:ds="http://schemas.openxmlformats.org/officeDocument/2006/customXml" ds:itemID="{902C6F02-C84C-4C02-A512-56DF2AE041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4305</TotalTime>
  <Pages>1</Pages>
  <Words>3809</Words>
  <Characters>21712</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25471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2026-02-24T07:52:00Z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